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2F73F" w14:textId="22369D31" w:rsidR="005A5D24" w:rsidRPr="005A5D24" w:rsidRDefault="005A5D24" w:rsidP="005A5D24">
      <w:pPr>
        <w:widowControl/>
        <w:autoSpaceDE/>
        <w:autoSpaceDN/>
        <w:adjustRightInd/>
        <w:spacing w:before="6" w:line="140" w:lineRule="exact"/>
        <w:rPr>
          <w:rFonts w:ascii="Times New Roman" w:hAnsi="Times New Roman"/>
          <w:sz w:val="22"/>
          <w:szCs w:val="22"/>
          <w:lang w:val="pt-BR" w:eastAsia="en-US"/>
        </w:rPr>
      </w:pPr>
    </w:p>
    <w:tbl>
      <w:tblPr>
        <w:tblW w:w="9073" w:type="dxa"/>
        <w:tblInd w:w="-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6946"/>
      </w:tblGrid>
      <w:tr w:rsidR="005A5D24" w:rsidRPr="005A5D24" w14:paraId="244E38B9" w14:textId="77777777" w:rsidTr="00026DE1">
        <w:trPr>
          <w:trHeight w:hRule="exact" w:val="30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3DA3F8D7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I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N</w:t>
            </w:r>
            <w:r w:rsidRPr="005A5D24">
              <w:rPr>
                <w:rFonts w:ascii="Times New Roman" w:hAnsi="Times New Roman"/>
                <w:spacing w:val="2"/>
                <w:sz w:val="22"/>
                <w:szCs w:val="22"/>
                <w:lang w:val="pt-BR" w:eastAsia="en-US"/>
              </w:rPr>
              <w:t>T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R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AD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568E187C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CAU /MS</w:t>
            </w:r>
          </w:p>
        </w:tc>
      </w:tr>
      <w:tr w:rsidR="005A5D24" w:rsidRPr="005A5D24" w14:paraId="5C20E64A" w14:textId="77777777" w:rsidTr="00026DE1">
        <w:trPr>
          <w:trHeight w:hRule="exact" w:val="55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67E2C55B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01BA1E16" w14:textId="648F4BEE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APROVAÇÃO DE SOLICITAÇÃODE REGISTRO PROFISSIONAL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</w:t>
            </w:r>
            <w:r w:rsidR="00954705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     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>DEFINITIVO</w:t>
            </w:r>
          </w:p>
        </w:tc>
      </w:tr>
    </w:tbl>
    <w:p w14:paraId="752F9CD8" w14:textId="08856598" w:rsidR="005A5D24" w:rsidRPr="005A5D24" w:rsidRDefault="00026DE1" w:rsidP="00026DE1">
      <w:pPr>
        <w:widowControl/>
        <w:autoSpaceDE/>
        <w:autoSpaceDN/>
        <w:adjustRightInd/>
        <w:spacing w:before="17" w:line="260" w:lineRule="exact"/>
        <w:ind w:left="-284"/>
        <w:jc w:val="center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noProof/>
          <w:sz w:val="22"/>
          <w:szCs w:val="22"/>
          <w:lang w:val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52A1B8" wp14:editId="3CF9B765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762625" cy="238760"/>
                <wp:effectExtent l="0" t="0" r="9525" b="8890"/>
                <wp:wrapNone/>
                <wp:docPr id="3" name="Agrup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238760"/>
                          <a:chOff x="1521" y="-8"/>
                          <a:chExt cx="9152" cy="374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532" y="12"/>
                            <a:ext cx="9131" cy="33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345 12"/>
                              <a:gd name="T3" fmla="*/ 345 h 334"/>
                              <a:gd name="T4" fmla="+- 0 10663 1532"/>
                              <a:gd name="T5" fmla="*/ T4 w 9131"/>
                              <a:gd name="T6" fmla="+- 0 345 12"/>
                              <a:gd name="T7" fmla="*/ 345 h 334"/>
                              <a:gd name="T8" fmla="+- 0 10663 1532"/>
                              <a:gd name="T9" fmla="*/ T8 w 9131"/>
                              <a:gd name="T10" fmla="+- 0 12 12"/>
                              <a:gd name="T11" fmla="*/ 12 h 334"/>
                              <a:gd name="T12" fmla="+- 0 1532 1532"/>
                              <a:gd name="T13" fmla="*/ T12 w 9131"/>
                              <a:gd name="T14" fmla="+- 0 12 12"/>
                              <a:gd name="T15" fmla="*/ 12 h 334"/>
                              <a:gd name="T16" fmla="+- 0 1532 1532"/>
                              <a:gd name="T17" fmla="*/ T16 w 9131"/>
                              <a:gd name="T18" fmla="+- 0 345 12"/>
                              <a:gd name="T19" fmla="*/ 34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1" h="334">
                                <a:moveTo>
                                  <a:pt x="0" y="333"/>
                                </a:moveTo>
                                <a:lnTo>
                                  <a:pt x="9131" y="333"/>
                                </a:ln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1532" y="2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532" y="355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BA971" id="Agrupar 3" o:spid="_x0000_s1026" style="position:absolute;margin-left:402.55pt;margin-top:.55pt;width:453.75pt;height:18.8pt;z-index:-251657216;mso-position-horizontal:right;mso-position-horizontal-relative:margin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">
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" path="m,333r9131,l9131,,,,,333xe" fillcolor="#f1f1f1" stroked="f">
                  <v:path arrowok="t" o:connecttype="custom" o:connectlocs="0,345;9131,345;9131,12;0,12;0,345" o:connectangles="0,0,0,0,0"/>
                </v:shape>
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" path="m,l9131,e" filled="f" strokecolor="#7e7e7e" strokeweight="1.06pt">
                  <v:path arrowok="t" o:connecttype="custom" o:connectlocs="0,0;9131,0" o:connectangles="0,0"/>
                </v:shape>
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" path="m,l9131,e" filled="f" strokecolor="#7e7e7e" strokeweight="1.06pt">
                  <v:path arrowok="t" o:connecttype="custom" o:connectlocs="0,0;9131,0" o:connectangles="0,0"/>
                </v:shape>
                <w10:wrap anchorx="margin"/>
              </v:group>
            </w:pict>
          </mc:Fallback>
        </mc:AlternateConten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DEL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I</w:t>
      </w:r>
      <w:r w:rsidR="005A5D24" w:rsidRPr="005A5D24">
        <w:rPr>
          <w:rFonts w:ascii="Times New Roman" w:hAnsi="Times New Roman"/>
          <w:b/>
          <w:spacing w:val="2"/>
          <w:position w:val="-1"/>
          <w:sz w:val="22"/>
          <w:szCs w:val="22"/>
          <w:lang w:val="pt-BR" w:eastAsia="en-US"/>
        </w:rPr>
        <w:t>B</w: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ERAÇÃ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O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 xml:space="preserve"> AD REFERENDUM Nº 0</w:t>
      </w:r>
      <w:r w:rsidR="003B374D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80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/2021-2023</w:t>
      </w:r>
    </w:p>
    <w:p w14:paraId="1ED1CB8E" w14:textId="77777777" w:rsidR="00F23FCA" w:rsidRDefault="00F23FCA" w:rsidP="005A5D24">
      <w:pPr>
        <w:widowControl/>
        <w:autoSpaceDE/>
        <w:autoSpaceDN/>
        <w:adjustRightInd/>
        <w:spacing w:before="120"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4B590C7A" w14:textId="77777777" w:rsidR="00026DE1" w:rsidRPr="00E70CB2" w:rsidRDefault="00026DE1" w:rsidP="00026DE1">
      <w:pPr>
        <w:autoSpaceDE/>
        <w:autoSpaceDN/>
        <w:adjustRightInd/>
        <w:spacing w:after="120"/>
        <w:ind w:left="-284" w:right="-99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Presidente do Conselho de Arquitetura e Urbanismo de Mato Grosso do Sul (CAU/MS), e no uso das atribuições que lhe conferem os incisos I, II, XXXI e XLV, do art. 152 do Regimento Interno aprovado pela Deliberação nº 070 DPOMS 0083-07.2018, na 83ª Reunião Plenária Ordinária, de 25 de outubro de 2018;</w:t>
      </w:r>
    </w:p>
    <w:p w14:paraId="32408F2B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71C13F35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artigo 5º da Resolução CAU/BR nº 18, de 02 de março de 2012 que dispõe sobre o requerimento de registro profissional;</w:t>
      </w:r>
    </w:p>
    <w:p w14:paraId="1DA2C540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a Portaria CAUMS Nº 123/2015-2017, artigo 7º, alínea “c”, inciso II, que dispõe sobre prazos para análise e concessões de certidões e atendimento de situações e requerimentos de pessoas físicas e jurídicas, a contar da formalização da solicitação;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</w:p>
    <w:p w14:paraId="0875D86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artigo 152, XXXI, do Regimento Interno, que dispõe sobre a competência do Presidente de resolver casos de urgência ad referendum do Plenário.</w:t>
      </w:r>
    </w:p>
    <w:p w14:paraId="2BFCC5E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a Deliberação Plenária nº 200 DPOMS 0063-07/2017, que aprova a Deliberação nº 009/2017, da Comissão de Ensino e Formação do CAU/MS autorizando o presidente ou vice-presidente, em casos excepcionais, analisar e aprovar </w:t>
      </w:r>
      <w:r w:rsidRPr="00E70CB2">
        <w:rPr>
          <w:rFonts w:ascii="Times New Roman" w:eastAsia="Calibri" w:hAnsi="Times New Roman"/>
          <w:i/>
          <w:sz w:val="22"/>
          <w:szCs w:val="22"/>
          <w:lang w:val="pt-BR" w:eastAsia="en-US"/>
        </w:rPr>
        <w:t>“ad referendum”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as solicitações de registros profissionais.</w:t>
      </w:r>
    </w:p>
    <w:p w14:paraId="1B4230BA" w14:textId="77777777" w:rsidR="00026DE1" w:rsidRPr="00E70CB2" w:rsidRDefault="00026DE1" w:rsidP="00026DE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color w:val="000000"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  <w:t xml:space="preserve"> o relatório de encaminhamento da GERAD, informando que, não pode ser concedido a prorrogação do registro provisório, em face do que dispõe o § 2º A, do art. 5º da Resolução CAU/BR nº 160/2018.</w:t>
      </w:r>
    </w:p>
    <w:p w14:paraId="55540D4F" w14:textId="77777777" w:rsidR="00026DE1" w:rsidRPr="0023603D" w:rsidRDefault="00026DE1" w:rsidP="00026DE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</w:p>
    <w:p w14:paraId="148F8351" w14:textId="10DA2E23" w:rsidR="00026DE1" w:rsidRPr="0023603D" w:rsidRDefault="00026DE1" w:rsidP="00026DE1">
      <w:pPr>
        <w:widowControl/>
        <w:autoSpaceDE/>
        <w:autoSpaceDN/>
        <w:adjustRightInd/>
        <w:spacing w:after="120" w:line="276" w:lineRule="auto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23603D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23603D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relatório de encaminhamento da Coordenadora do SICCAU, de solicitação em regime de urgência do registro definitivo de</w:t>
      </w:r>
      <w:r w:rsidRPr="0023603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3B374D" w:rsidRPr="003B374D">
        <w:rPr>
          <w:rFonts w:ascii="Times New Roman" w:eastAsia="Calibri" w:hAnsi="Times New Roman"/>
          <w:b/>
          <w:bCs/>
          <w:sz w:val="22"/>
          <w:szCs w:val="22"/>
          <w:lang w:val="pt-BR" w:eastAsia="en-US"/>
        </w:rPr>
        <w:t>LUANA FERREIRA GONÇALVES</w:t>
      </w:r>
      <w:r w:rsidRPr="0023603D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, </w:t>
      </w:r>
      <w:r w:rsidRPr="0023603D">
        <w:rPr>
          <w:rFonts w:ascii="Times New Roman" w:eastAsia="Calibri" w:hAnsi="Times New Roman"/>
          <w:sz w:val="22"/>
          <w:szCs w:val="22"/>
          <w:lang w:val="pt-BR" w:eastAsia="en-US"/>
        </w:rPr>
        <w:t>que necessita do registro em razão de trabalho (anexo).</w:t>
      </w:r>
    </w:p>
    <w:p w14:paraId="60AD7851" w14:textId="77777777" w:rsidR="00026DE1" w:rsidRPr="00010B5E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79ED969C" w14:textId="77777777" w:rsidR="00026DE1" w:rsidRPr="00010B5E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>RESOLVE:</w:t>
      </w:r>
    </w:p>
    <w:p w14:paraId="2AB7E10C" w14:textId="349A5874" w:rsidR="00026DE1" w:rsidRPr="00010B5E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1 – Aprovar “ad referendum” da CEF, a solicitação de registro definitivo </w:t>
      </w:r>
      <w:r>
        <w:rPr>
          <w:rFonts w:ascii="Times New Roman" w:eastAsia="Calibri" w:hAnsi="Times New Roman"/>
          <w:sz w:val="22"/>
          <w:szCs w:val="22"/>
          <w:lang w:val="pt-BR" w:eastAsia="en-US"/>
        </w:rPr>
        <w:t xml:space="preserve">de </w:t>
      </w:r>
      <w:r w:rsidR="003B374D" w:rsidRPr="003B374D">
        <w:rPr>
          <w:rFonts w:ascii="Times New Roman" w:eastAsia="Calibri" w:hAnsi="Times New Roman"/>
          <w:b/>
          <w:bCs/>
          <w:sz w:val="22"/>
          <w:szCs w:val="22"/>
          <w:lang w:val="pt-BR" w:eastAsia="en-US"/>
        </w:rPr>
        <w:t>LUANA FERREIRA GONÇALVES</w:t>
      </w:r>
      <w:r w:rsidR="003B374D"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– Protocolo nº </w:t>
      </w:r>
      <w:r w:rsidR="003B374D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1812568</w:t>
      </w:r>
      <w:r w:rsidR="00012AF9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/2023</w:t>
      </w: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.  </w:t>
      </w:r>
    </w:p>
    <w:p w14:paraId="6B41654B" w14:textId="77777777" w:rsidR="00026DE1" w:rsidRPr="00E70CB2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0BF66DAD" w14:textId="36CBC2A0" w:rsidR="005A5D24" w:rsidRPr="005A5D24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2 – Esta deliberação entra em vigor nesta data.</w:t>
      </w:r>
    </w:p>
    <w:p w14:paraId="07DA44DE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5B90A2E8" w14:textId="5B6186FB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Campo Grande, MS, </w:t>
      </w:r>
      <w:r w:rsidR="003B374D">
        <w:rPr>
          <w:rFonts w:ascii="Times New Roman" w:hAnsi="Times New Roman"/>
          <w:sz w:val="22"/>
          <w:szCs w:val="22"/>
          <w:lang w:val="pt-BR" w:eastAsia="en-US"/>
        </w:rPr>
        <w:t>2</w:t>
      </w:r>
      <w:r w:rsidR="00626D38">
        <w:rPr>
          <w:rFonts w:ascii="Times New Roman" w:hAnsi="Times New Roman"/>
          <w:sz w:val="22"/>
          <w:szCs w:val="22"/>
          <w:lang w:val="pt-BR" w:eastAsia="en-US"/>
        </w:rPr>
        <w:t>1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</w:t>
      </w:r>
      <w:r w:rsidR="00026DE1">
        <w:rPr>
          <w:rFonts w:ascii="Times New Roman" w:hAnsi="Times New Roman"/>
          <w:sz w:val="22"/>
          <w:szCs w:val="22"/>
          <w:lang w:val="pt-BR" w:eastAsia="en-US"/>
        </w:rPr>
        <w:t>agosto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2023.</w:t>
      </w:r>
    </w:p>
    <w:p w14:paraId="56C68934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198A7173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6F2F0F48" w14:textId="77777777" w:rsidR="005A5D24" w:rsidRPr="005A5D24" w:rsidRDefault="005A5D24" w:rsidP="00626D38">
      <w:pPr>
        <w:widowControl/>
        <w:autoSpaceDE/>
        <w:autoSpaceDN/>
        <w:adjustRightInd/>
        <w:jc w:val="center"/>
        <w:rPr>
          <w:rFonts w:ascii="Times New Roman" w:hAnsi="Times New Roman"/>
          <w:sz w:val="22"/>
          <w:szCs w:val="22"/>
          <w:lang w:val="pt-BR" w:eastAsia="en-US"/>
        </w:rPr>
      </w:pPr>
    </w:p>
    <w:p w14:paraId="7B6A3A6F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3550A923" w14:textId="77777777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  <w:r w:rsidRPr="005A5D24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Arquiteto e Urbanista João Augusto Albuquerque Soares</w:t>
      </w:r>
    </w:p>
    <w:p w14:paraId="72758472" w14:textId="77777777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PRESIDENTE DO CONSELHO DE ARQUITETURA E URBANISMO</w:t>
      </w:r>
    </w:p>
    <w:p w14:paraId="35DDBD48" w14:textId="41F640A1" w:rsidR="00F75C61" w:rsidRPr="00586D94" w:rsidRDefault="005A5D24" w:rsidP="00026DE1">
      <w:pPr>
        <w:autoSpaceDE/>
        <w:autoSpaceDN/>
        <w:adjustRightInd/>
        <w:ind w:left="2268" w:right="-567" w:hanging="425"/>
        <w:jc w:val="both"/>
      </w:pP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                       DE MATO GROSSO DO SUL, BRASIL</w:t>
      </w:r>
    </w:p>
    <w:sectPr w:rsidR="00F75C61" w:rsidRPr="00586D94" w:rsidSect="00626D38">
      <w:headerReference w:type="default" r:id="rId6"/>
      <w:footerReference w:type="default" r:id="rId7"/>
      <w:pgSz w:w="12240" w:h="15840"/>
      <w:pgMar w:top="1417" w:right="1608" w:bottom="426" w:left="1800" w:header="1361" w:footer="6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B06DA" w14:textId="77777777" w:rsidR="00677761" w:rsidRDefault="00677761" w:rsidP="003A0A13">
      <w:r>
        <w:separator/>
      </w:r>
    </w:p>
  </w:endnote>
  <w:endnote w:type="continuationSeparator" w:id="0">
    <w:p w14:paraId="1CCC5C5D" w14:textId="77777777" w:rsidR="00677761" w:rsidRDefault="00677761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76953" w14:textId="77777777" w:rsidR="00E06922" w:rsidRPr="007D2C2D" w:rsidRDefault="00E06922" w:rsidP="00E06922">
    <w:pPr>
      <w:rPr>
        <w:color w:val="006666"/>
        <w:sz w:val="18"/>
        <w:szCs w:val="18"/>
      </w:rPr>
    </w:pPr>
    <w:r w:rsidRPr="007D2C2D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C044A9" wp14:editId="4616C104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301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Pr="007D2C2D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Doutor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 xml:space="preserve"> Ferreira, 28, Centro | CEP: 79.002-240 - Campo Grande/MS |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Telefones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>: (67) 3306 3252 / 3306 7848. www.caums.gov.br / atendimento@caums.gov.br</w:t>
    </w:r>
  </w:p>
  <w:p w14:paraId="34E0B6F6" w14:textId="2C5033FE" w:rsidR="003A0A13" w:rsidRPr="00E06922" w:rsidRDefault="003A0A13" w:rsidP="00E069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A294B" w14:textId="77777777" w:rsidR="00677761" w:rsidRDefault="00677761" w:rsidP="003A0A13">
      <w:r>
        <w:separator/>
      </w:r>
    </w:p>
  </w:footnote>
  <w:footnote w:type="continuationSeparator" w:id="0">
    <w:p w14:paraId="5B5F8643" w14:textId="77777777" w:rsidR="00677761" w:rsidRDefault="00677761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2743529" name="Imagem 27435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7E6F"/>
    <w:rsid w:val="00012AF9"/>
    <w:rsid w:val="00026DE1"/>
    <w:rsid w:val="001A380F"/>
    <w:rsid w:val="003A0A13"/>
    <w:rsid w:val="003A5CEE"/>
    <w:rsid w:val="003B374D"/>
    <w:rsid w:val="00412992"/>
    <w:rsid w:val="00487B09"/>
    <w:rsid w:val="00562B19"/>
    <w:rsid w:val="00586D94"/>
    <w:rsid w:val="005A5D24"/>
    <w:rsid w:val="00626D38"/>
    <w:rsid w:val="00677761"/>
    <w:rsid w:val="007B53E5"/>
    <w:rsid w:val="00822258"/>
    <w:rsid w:val="008656F6"/>
    <w:rsid w:val="008674A9"/>
    <w:rsid w:val="00954705"/>
    <w:rsid w:val="00A87312"/>
    <w:rsid w:val="00B3147E"/>
    <w:rsid w:val="00B62645"/>
    <w:rsid w:val="00BA2995"/>
    <w:rsid w:val="00BF3AFD"/>
    <w:rsid w:val="00D30034"/>
    <w:rsid w:val="00D45590"/>
    <w:rsid w:val="00E06922"/>
    <w:rsid w:val="00F23FCA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character" w:customStyle="1" w:styleId="xcontentpasted0">
    <w:name w:val="x_contentpasted0"/>
    <w:basedOn w:val="Fontepargpadro"/>
    <w:rsid w:val="003B3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348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secge</cp:lastModifiedBy>
  <cp:revision>2</cp:revision>
  <cp:lastPrinted>2023-08-07T20:51:00Z</cp:lastPrinted>
  <dcterms:created xsi:type="dcterms:W3CDTF">2023-08-21T18:16:00Z</dcterms:created>
  <dcterms:modified xsi:type="dcterms:W3CDTF">2023-08-21T18:16:00Z</dcterms:modified>
</cp:coreProperties>
</file>