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F7CF" w14:textId="2AAB4AA6" w:rsidR="00BC35DE" w:rsidRDefault="00E27E73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14:paraId="5A5FD402" w14:textId="77777777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603E807C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8D40F67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14:paraId="3D04C92B" w14:textId="77777777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295538A7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56B3609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14:paraId="171DFBBB" w14:textId="77777777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BA63E8D" w14:textId="2E67C3FD"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E27E73">
              <w:rPr>
                <w:rFonts w:ascii="Times New Roman" w:eastAsia="Times New Roman" w:hAnsi="Times New Roman"/>
                <w:b/>
                <w:bCs/>
              </w:rPr>
              <w:t>57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14:paraId="33BA8F73" w14:textId="77777777"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14:paraId="32681259" w14:textId="77777777" w:rsidR="00C535D4" w:rsidRDefault="00C535D4" w:rsidP="005D60C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</w:p>
    <w:p w14:paraId="1558D1BD" w14:textId="5F509B70" w:rsidR="00516E3A" w:rsidRPr="00516E3A" w:rsidRDefault="005D60C3" w:rsidP="005D60C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29795B">
        <w:rPr>
          <w:rFonts w:ascii="Times New Roman" w:hAnsi="Times New Roman"/>
        </w:rPr>
        <w:t xml:space="preserve">Presidente </w:t>
      </w:r>
      <w:r w:rsidR="00516E3A" w:rsidRPr="00516E3A">
        <w:rPr>
          <w:rFonts w:ascii="Times New Roman" w:hAnsi="Times New Roman"/>
        </w:rPr>
        <w:t>do Conselho de Arquitetura e Urbanismo de Mato Grosso do Sul (CAU/MS)</w:t>
      </w:r>
      <w:r w:rsidR="0029795B">
        <w:rPr>
          <w:rFonts w:ascii="Times New Roman" w:hAnsi="Times New Roman"/>
        </w:rPr>
        <w:t xml:space="preserve">, e </w:t>
      </w:r>
      <w:r w:rsidR="00516E3A" w:rsidRPr="00516E3A">
        <w:rPr>
          <w:rFonts w:ascii="Times New Roman" w:hAnsi="Times New Roman"/>
        </w:rPr>
        <w:t>no uso das atribuições que lhe conferem os incisos I, II, XXXI e XLV, do art. 152 do Regimento Interno aprovado pela Deliberação nº 070 DPOMS 0083-07.2018, na 83ª Reunião Plenária Ordinária, de 25 de outubro de 2018;</w:t>
      </w:r>
    </w:p>
    <w:p w14:paraId="0B72F3E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14:paraId="54031618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14:paraId="15736D44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14:paraId="08337551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14:paraId="39284CF6" w14:textId="77777777"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14:paraId="5A1D5D78" w14:textId="77777777" w:rsidR="00516E3A" w:rsidRPr="0086378B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  <w:color w:val="000000"/>
        </w:rPr>
        <w:t>CONSIDERANDO</w:t>
      </w:r>
      <w:r w:rsidR="00C312F5" w:rsidRPr="0086378B">
        <w:rPr>
          <w:rFonts w:ascii="Times New Roman" w:hAnsi="Times New Roman"/>
          <w:color w:val="000000"/>
        </w:rPr>
        <w:t xml:space="preserve"> </w:t>
      </w:r>
      <w:r w:rsidRPr="0086378B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14:paraId="3397B836" w14:textId="77777777" w:rsidR="007A68AC" w:rsidRPr="0086378B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14:paraId="355E1A21" w14:textId="5D6B7E21" w:rsidR="0086378B" w:rsidRPr="001C356E" w:rsidRDefault="00516E3A" w:rsidP="0086378B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  <w:b/>
        </w:rPr>
        <w:t>CONSIDERANDO</w:t>
      </w:r>
      <w:r w:rsidR="007A68AC" w:rsidRPr="0086378B">
        <w:rPr>
          <w:rFonts w:ascii="Times New Roman" w:hAnsi="Times New Roman"/>
        </w:rPr>
        <w:t xml:space="preserve"> </w:t>
      </w:r>
      <w:r w:rsidR="004E2A69" w:rsidRPr="0086378B">
        <w:rPr>
          <w:rFonts w:ascii="Times New Roman" w:hAnsi="Times New Roman"/>
        </w:rPr>
        <w:t xml:space="preserve">o relatório de encaminhamento da </w:t>
      </w:r>
      <w:r w:rsidR="00AD253B" w:rsidRPr="0086378B">
        <w:rPr>
          <w:rFonts w:ascii="Times New Roman" w:hAnsi="Times New Roman"/>
        </w:rPr>
        <w:t>Coordenadora do SICCAU</w:t>
      </w:r>
      <w:r w:rsidR="004E2A69" w:rsidRPr="0086378B">
        <w:rPr>
          <w:rFonts w:ascii="Times New Roman" w:hAnsi="Times New Roman"/>
        </w:rPr>
        <w:t xml:space="preserve">, </w:t>
      </w:r>
      <w:r w:rsidR="00B06DB1" w:rsidRPr="0086378B">
        <w:rPr>
          <w:rFonts w:ascii="Times New Roman" w:hAnsi="Times New Roman"/>
        </w:rPr>
        <w:t>de</w:t>
      </w:r>
      <w:r w:rsidR="00EA3D7A" w:rsidRPr="0086378B">
        <w:rPr>
          <w:rFonts w:ascii="Times New Roman" w:hAnsi="Times New Roman"/>
        </w:rPr>
        <w:t xml:space="preserve"> solicitação em regime de urgência do registro definitivo de</w:t>
      </w:r>
      <w:r w:rsidR="002C0EEE" w:rsidRPr="0086378B">
        <w:rPr>
          <w:rFonts w:ascii="Times New Roman" w:hAnsi="Times New Roman"/>
          <w:b/>
        </w:rPr>
        <w:t xml:space="preserve"> </w:t>
      </w:r>
      <w:r w:rsidR="00E27E73">
        <w:rPr>
          <w:rFonts w:ascii="Times New Roman" w:hAnsi="Times New Roman"/>
          <w:b/>
          <w:bCs/>
          <w:color w:val="000000"/>
          <w:shd w:val="clear" w:color="auto" w:fill="FFFFFF"/>
        </w:rPr>
        <w:t>Maria Fernanda Caires de Oliveira</w:t>
      </w:r>
      <w:r w:rsidR="0086378B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, </w:t>
      </w:r>
      <w:r w:rsidR="0086378B" w:rsidRPr="001C356E">
        <w:rPr>
          <w:rFonts w:ascii="Times New Roman" w:hAnsi="Times New Roman"/>
        </w:rPr>
        <w:t>que necessita do registro em razão de trabalho (anexo).</w:t>
      </w:r>
    </w:p>
    <w:p w14:paraId="5B04BE74" w14:textId="77777777" w:rsidR="00CF193A" w:rsidRDefault="00CF19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</w:p>
    <w:p w14:paraId="03F2D186" w14:textId="1A26BBF1" w:rsidR="00516E3A" w:rsidRPr="0086378B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86378B">
        <w:rPr>
          <w:rFonts w:ascii="Times New Roman" w:hAnsi="Times New Roman"/>
          <w:b/>
        </w:rPr>
        <w:t>RESOLVE:</w:t>
      </w:r>
    </w:p>
    <w:p w14:paraId="155CB742" w14:textId="59562EFC" w:rsidR="00516E3A" w:rsidRPr="0086378B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86378B">
        <w:rPr>
          <w:rFonts w:ascii="Times New Roman" w:hAnsi="Times New Roman"/>
        </w:rPr>
        <w:t xml:space="preserve">1 – Aprovar “ad referendum” da CEF, a solicitação de registro definitivo </w:t>
      </w:r>
      <w:r w:rsidR="00E27E73">
        <w:rPr>
          <w:rFonts w:ascii="Times New Roman" w:hAnsi="Times New Roman"/>
          <w:b/>
          <w:bCs/>
          <w:color w:val="000000"/>
          <w:shd w:val="clear" w:color="auto" w:fill="FFFFFF"/>
        </w:rPr>
        <w:t>Maria Fernanda Caires de Oliveira</w:t>
      </w:r>
      <w:r w:rsidR="00E27E73" w:rsidRPr="0086378B">
        <w:rPr>
          <w:rFonts w:ascii="Times New Roman" w:hAnsi="Times New Roman"/>
          <w:b/>
        </w:rPr>
        <w:t xml:space="preserve"> </w:t>
      </w:r>
      <w:r w:rsidR="004309AD" w:rsidRPr="0086378B">
        <w:rPr>
          <w:rFonts w:ascii="Times New Roman" w:hAnsi="Times New Roman"/>
          <w:b/>
        </w:rPr>
        <w:t xml:space="preserve">– Protocolo nº </w:t>
      </w:r>
      <w:r w:rsidR="002C0EEE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1</w:t>
      </w:r>
      <w:r w:rsidR="005F1F83">
        <w:rPr>
          <w:rFonts w:ascii="Times New Roman" w:hAnsi="Times New Roman"/>
          <w:b/>
          <w:bCs/>
          <w:color w:val="000000"/>
          <w:shd w:val="clear" w:color="auto" w:fill="FFFFFF"/>
        </w:rPr>
        <w:t>6</w:t>
      </w:r>
      <w:r w:rsidR="00E27E73">
        <w:rPr>
          <w:rFonts w:ascii="Times New Roman" w:hAnsi="Times New Roman"/>
          <w:b/>
          <w:bCs/>
          <w:color w:val="000000"/>
          <w:shd w:val="clear" w:color="auto" w:fill="FFFFFF"/>
        </w:rPr>
        <w:t>93816</w:t>
      </w:r>
      <w:r w:rsidR="002C0EEE" w:rsidRPr="0086378B">
        <w:rPr>
          <w:rFonts w:ascii="Times New Roman" w:hAnsi="Times New Roman"/>
          <w:b/>
          <w:bCs/>
          <w:color w:val="000000"/>
          <w:shd w:val="clear" w:color="auto" w:fill="FFFFFF"/>
        </w:rPr>
        <w:t>/202</w:t>
      </w:r>
      <w:r w:rsidR="00AD253B">
        <w:rPr>
          <w:rFonts w:ascii="Times New Roman" w:hAnsi="Times New Roman"/>
          <w:b/>
          <w:bCs/>
          <w:color w:val="000000"/>
          <w:shd w:val="clear" w:color="auto" w:fill="FFFFFF"/>
        </w:rPr>
        <w:t>3</w:t>
      </w:r>
      <w:r w:rsidRPr="0086378B">
        <w:rPr>
          <w:rFonts w:ascii="Times New Roman" w:hAnsi="Times New Roman"/>
        </w:rPr>
        <w:t xml:space="preserve">.  </w:t>
      </w:r>
    </w:p>
    <w:p w14:paraId="20EF0D96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14:paraId="0DE8E639" w14:textId="77777777"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>2 – Esta deliberação entra em vigor nesta data.</w:t>
      </w:r>
    </w:p>
    <w:p w14:paraId="3AD4CB0F" w14:textId="77777777"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14:paraId="107EDAB0" w14:textId="3A4B7B51" w:rsidR="004E2A69" w:rsidRPr="002C0EEE" w:rsidRDefault="004309AD" w:rsidP="002C0EEE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E27E73">
        <w:rPr>
          <w:rFonts w:ascii="Times New Roman" w:eastAsia="Times New Roman" w:hAnsi="Times New Roman"/>
          <w:bCs/>
        </w:rPr>
        <w:t>02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E27E73">
        <w:rPr>
          <w:rFonts w:ascii="Times New Roman" w:eastAsia="Times New Roman" w:hAnsi="Times New Roman"/>
          <w:bCs/>
        </w:rPr>
        <w:t>fevereiro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AD253B">
        <w:rPr>
          <w:rFonts w:ascii="Times New Roman" w:eastAsia="Times New Roman" w:hAnsi="Times New Roman"/>
          <w:bCs/>
        </w:rPr>
        <w:t>3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14:paraId="6D985C6A" w14:textId="77777777"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091E3D7B" w14:textId="77777777" w:rsidR="00C91422" w:rsidRDefault="00C91422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68294B9B" w14:textId="77777777" w:rsidR="004E2A69" w:rsidRDefault="004E2A69" w:rsidP="00C91422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14489C9F" w14:textId="54317083" w:rsidR="00C91422" w:rsidRPr="004309AD" w:rsidRDefault="00C91422" w:rsidP="005D60C3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 w:rsidRPr="00C91422">
        <w:rPr>
          <w:rFonts w:eastAsia="Times New Roman" w:cs="Calibri"/>
          <w:b/>
          <w:bCs/>
          <w:i/>
        </w:rPr>
        <w:t xml:space="preserve">      </w:t>
      </w:r>
      <w:r>
        <w:rPr>
          <w:rFonts w:eastAsia="Times New Roman" w:cs="Calibri"/>
          <w:b/>
          <w:bCs/>
          <w:i/>
          <w:u w:val="single"/>
        </w:rPr>
        <w:t xml:space="preserve"> </w:t>
      </w:r>
    </w:p>
    <w:p w14:paraId="4D67A7B5" w14:textId="77777777" w:rsidR="00AD253B" w:rsidRPr="005D60C3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/>
          <w:bCs/>
          <w:i/>
          <w:u w:val="single"/>
        </w:rPr>
      </w:pPr>
      <w:r w:rsidRPr="005D60C3">
        <w:rPr>
          <w:rFonts w:eastAsia="Times New Roman" w:cs="Calibri"/>
          <w:b/>
          <w:bCs/>
          <w:i/>
          <w:u w:val="single"/>
        </w:rPr>
        <w:t>Arquiteto e Urbanista João Augusto Albuquerque Soares</w:t>
      </w:r>
    </w:p>
    <w:p w14:paraId="1C99A678" w14:textId="77777777" w:rsidR="00AD253B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</w:t>
      </w:r>
      <w:r w:rsidRPr="005D60C3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14:paraId="4D9409A8" w14:textId="77777777" w:rsidR="00AD253B" w:rsidRPr="005D60C3" w:rsidRDefault="00AD253B" w:rsidP="00AD253B">
      <w:pPr>
        <w:widowControl w:val="0"/>
        <w:spacing w:after="0" w:line="240" w:lineRule="auto"/>
        <w:ind w:left="2268" w:right="-567" w:hanging="425"/>
        <w:jc w:val="both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      </w:t>
      </w:r>
      <w:r w:rsidRPr="005D60C3">
        <w:rPr>
          <w:rFonts w:eastAsia="Times New Roman" w:cs="Calibri"/>
          <w:bCs/>
          <w:sz w:val="16"/>
          <w:szCs w:val="14"/>
        </w:rPr>
        <w:t>DE MATO GROSSO DO SUL, BRASIL</w:t>
      </w:r>
    </w:p>
    <w:p w14:paraId="40AD3662" w14:textId="77777777" w:rsidR="007E5ED1" w:rsidRDefault="007E5ED1" w:rsidP="00CF5A0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14:paraId="500C3766" w14:textId="1DFA6D3C"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2DD8BB79" w14:textId="63B6431B" w:rsidR="007C7F1D" w:rsidRDefault="007C7F1D" w:rsidP="00CB703A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14:paraId="62394C9B" w14:textId="77777777" w:rsidR="007C7F1D" w:rsidRDefault="007C7F1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14:paraId="15867EAC" w14:textId="3107A2CA" w:rsidR="007C7F1D" w:rsidRDefault="00E05B22" w:rsidP="00E05B22">
      <w:pPr>
        <w:widowControl w:val="0"/>
        <w:tabs>
          <w:tab w:val="left" w:pos="3276"/>
        </w:tabs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ab/>
      </w:r>
      <w:r>
        <w:rPr>
          <w:rFonts w:eastAsia="Times New Roman" w:cs="Calibri"/>
          <w:bCs/>
          <w:sz w:val="16"/>
          <w:szCs w:val="14"/>
        </w:rPr>
        <w:tab/>
      </w:r>
    </w:p>
    <w:p w14:paraId="5A2F6A66" w14:textId="77777777" w:rsidR="007C7F1D" w:rsidRDefault="007C7F1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sectPr w:rsidR="007C7F1D" w:rsidSect="007C7F1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4DC7" w14:textId="77777777" w:rsidR="00A06485" w:rsidRDefault="00A06485" w:rsidP="005B0D38">
      <w:pPr>
        <w:spacing w:after="0" w:line="240" w:lineRule="auto"/>
      </w:pPr>
      <w:r>
        <w:separator/>
      </w:r>
    </w:p>
  </w:endnote>
  <w:endnote w:type="continuationSeparator" w:id="0">
    <w:p w14:paraId="70D4A96F" w14:textId="77777777" w:rsidR="00A06485" w:rsidRDefault="00A06485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568F" w14:textId="77777777" w:rsidR="00A06485" w:rsidRDefault="00A06485" w:rsidP="005B0D38">
      <w:pPr>
        <w:spacing w:after="0" w:line="240" w:lineRule="auto"/>
      </w:pPr>
      <w:r>
        <w:separator/>
      </w:r>
    </w:p>
  </w:footnote>
  <w:footnote w:type="continuationSeparator" w:id="0">
    <w:p w14:paraId="5CD8F920" w14:textId="77777777" w:rsidR="00A06485" w:rsidRDefault="00A06485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38"/>
    <w:rsid w:val="00065B38"/>
    <w:rsid w:val="001C356E"/>
    <w:rsid w:val="002659A1"/>
    <w:rsid w:val="0029795B"/>
    <w:rsid w:val="002C0EEE"/>
    <w:rsid w:val="002D5328"/>
    <w:rsid w:val="0036651E"/>
    <w:rsid w:val="003A314A"/>
    <w:rsid w:val="004309AD"/>
    <w:rsid w:val="00431CE7"/>
    <w:rsid w:val="0048669A"/>
    <w:rsid w:val="00494FC4"/>
    <w:rsid w:val="004E2A69"/>
    <w:rsid w:val="004E6163"/>
    <w:rsid w:val="00516E3A"/>
    <w:rsid w:val="00544A54"/>
    <w:rsid w:val="005B0D38"/>
    <w:rsid w:val="005D60C3"/>
    <w:rsid w:val="005F1F83"/>
    <w:rsid w:val="00632E8A"/>
    <w:rsid w:val="006E053C"/>
    <w:rsid w:val="00725CBB"/>
    <w:rsid w:val="007A68AC"/>
    <w:rsid w:val="007C7F1D"/>
    <w:rsid w:val="007E19FF"/>
    <w:rsid w:val="007E5ED1"/>
    <w:rsid w:val="007F132D"/>
    <w:rsid w:val="00800CC6"/>
    <w:rsid w:val="00806C0F"/>
    <w:rsid w:val="0086378B"/>
    <w:rsid w:val="008951EC"/>
    <w:rsid w:val="00923DA0"/>
    <w:rsid w:val="009653CE"/>
    <w:rsid w:val="009F6E2A"/>
    <w:rsid w:val="00A002D6"/>
    <w:rsid w:val="00A06485"/>
    <w:rsid w:val="00A079BC"/>
    <w:rsid w:val="00A47523"/>
    <w:rsid w:val="00AA171E"/>
    <w:rsid w:val="00AD253B"/>
    <w:rsid w:val="00B05EB6"/>
    <w:rsid w:val="00B06DB1"/>
    <w:rsid w:val="00BA075F"/>
    <w:rsid w:val="00BB3D8C"/>
    <w:rsid w:val="00BF0E18"/>
    <w:rsid w:val="00C312F5"/>
    <w:rsid w:val="00C50388"/>
    <w:rsid w:val="00C535D4"/>
    <w:rsid w:val="00C91422"/>
    <w:rsid w:val="00CB703A"/>
    <w:rsid w:val="00CF193A"/>
    <w:rsid w:val="00CF5A09"/>
    <w:rsid w:val="00D01447"/>
    <w:rsid w:val="00D6586C"/>
    <w:rsid w:val="00D76624"/>
    <w:rsid w:val="00DA18A4"/>
    <w:rsid w:val="00DB5561"/>
    <w:rsid w:val="00DF5DF2"/>
    <w:rsid w:val="00E05B22"/>
    <w:rsid w:val="00E27E73"/>
    <w:rsid w:val="00E95E7E"/>
    <w:rsid w:val="00EA3D7A"/>
    <w:rsid w:val="00EB5005"/>
    <w:rsid w:val="00EE5BFF"/>
    <w:rsid w:val="00EF105B"/>
    <w:rsid w:val="00F33BB6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7C8A9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2</cp:revision>
  <cp:lastPrinted>2023-02-02T17:45:00Z</cp:lastPrinted>
  <dcterms:created xsi:type="dcterms:W3CDTF">2023-02-02T17:46:00Z</dcterms:created>
  <dcterms:modified xsi:type="dcterms:W3CDTF">2023-02-02T17:46:00Z</dcterms:modified>
</cp:coreProperties>
</file>