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BA21FE7" w:rsidR="00BC35DE" w:rsidRDefault="007C7F1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AEAC86" wp14:editId="2056DFAE">
            <wp:simplePos x="0" y="0"/>
            <wp:positionH relativeFrom="column">
              <wp:posOffset>76200</wp:posOffset>
            </wp:positionH>
            <wp:positionV relativeFrom="paragraph">
              <wp:posOffset>-548640</wp:posOffset>
            </wp:positionV>
            <wp:extent cx="5219700" cy="6584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-MS-logos--01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4404" r="1706" b="19334"/>
                    <a:stretch/>
                  </pic:blipFill>
                  <pic:spPr bwMode="auto">
                    <a:xfrm>
                      <a:off x="0" y="0"/>
                      <a:ext cx="52197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0248B82E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F33BB6">
              <w:rPr>
                <w:rFonts w:ascii="Times New Roman" w:eastAsia="Times New Roman" w:hAnsi="Times New Roman"/>
                <w:b/>
                <w:bCs/>
              </w:rPr>
              <w:t>5</w:t>
            </w:r>
            <w:r w:rsidR="00C535D4">
              <w:rPr>
                <w:rFonts w:ascii="Times New Roman" w:eastAsia="Times New Roman" w:hAnsi="Times New Roman"/>
                <w:b/>
                <w:bCs/>
              </w:rPr>
              <w:t>5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32681259" w14:textId="77777777" w:rsidR="00C535D4" w:rsidRDefault="00C535D4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</w:p>
    <w:p w14:paraId="1558D1BD" w14:textId="5F509B70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74D4E14A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C535D4">
        <w:rPr>
          <w:rFonts w:ascii="Times New Roman" w:hAnsi="Times New Roman"/>
          <w:b/>
          <w:bCs/>
          <w:color w:val="000000"/>
          <w:shd w:val="clear" w:color="auto" w:fill="FFFFFF"/>
        </w:rPr>
        <w:t>Tiara Miquelino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38102B0E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C535D4">
        <w:rPr>
          <w:rFonts w:ascii="Times New Roman" w:hAnsi="Times New Roman"/>
          <w:b/>
          <w:bCs/>
          <w:color w:val="000000"/>
          <w:shd w:val="clear" w:color="auto" w:fill="FFFFFF"/>
        </w:rPr>
        <w:t>Tiara Miquelino</w:t>
      </w:r>
      <w:r w:rsidR="002C0EEE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6</w:t>
      </w:r>
      <w:r w:rsidR="00C535D4">
        <w:rPr>
          <w:rFonts w:ascii="Times New Roman" w:hAnsi="Times New Roman"/>
          <w:b/>
          <w:bCs/>
          <w:color w:val="000000"/>
          <w:shd w:val="clear" w:color="auto" w:fill="FFFFFF"/>
        </w:rPr>
        <w:t>76912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0CEE4A89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C535D4">
        <w:rPr>
          <w:rFonts w:ascii="Times New Roman" w:eastAsia="Times New Roman" w:hAnsi="Times New Roman"/>
          <w:bCs/>
        </w:rPr>
        <w:t>12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D253B">
        <w:rPr>
          <w:rFonts w:ascii="Times New Roman" w:eastAsia="Times New Roman" w:hAnsi="Times New Roman"/>
          <w:bCs/>
        </w:rPr>
        <w:t>janeiro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AD253B">
        <w:rPr>
          <w:rFonts w:ascii="Times New Roman" w:eastAsia="Times New Roman" w:hAnsi="Times New Roman"/>
          <w:bCs/>
        </w:rPr>
        <w:t>3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D67A7B5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1C99A678" w14:textId="77777777" w:rsidR="00AD253B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4D9409A8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1DFA6D3C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DD8BB79" w14:textId="63B6431B" w:rsidR="007C7F1D" w:rsidRDefault="007C7F1D" w:rsidP="00CB703A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62394C9B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15867EAC" w14:textId="3107A2CA" w:rsidR="007C7F1D" w:rsidRDefault="00E05B22" w:rsidP="00E05B22">
      <w:pPr>
        <w:widowControl w:val="0"/>
        <w:tabs>
          <w:tab w:val="left" w:pos="3276"/>
        </w:tabs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ab/>
      </w:r>
      <w:r>
        <w:rPr>
          <w:rFonts w:eastAsia="Times New Roman" w:cs="Calibri"/>
          <w:bCs/>
          <w:sz w:val="16"/>
          <w:szCs w:val="14"/>
        </w:rPr>
        <w:tab/>
      </w:r>
    </w:p>
    <w:p w14:paraId="5A2F6A66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7FB6302C" w14:textId="20148D80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0B630C50" w14:textId="4B3CC26E" w:rsidR="007E5ED1" w:rsidRPr="007C7F1D" w:rsidRDefault="007C7F1D" w:rsidP="007C7F1D">
      <w:pPr>
        <w:pStyle w:val="Rodap"/>
        <w:rPr>
          <w:rFonts w:ascii="Dax" w:hAnsi="Dax"/>
          <w:color w:val="004447"/>
          <w:sz w:val="18"/>
          <w:szCs w:val="18"/>
        </w:rPr>
      </w:pPr>
      <w:r>
        <w:rPr>
          <w:rFonts w:ascii="Dax" w:hAnsi="Dax"/>
          <w:noProof/>
          <w:color w:val="004447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A141B" wp14:editId="22B22381">
                <wp:simplePos x="0" y="0"/>
                <wp:positionH relativeFrom="page">
                  <wp:align>left</wp:align>
                </wp:positionH>
                <wp:positionV relativeFrom="paragraph">
                  <wp:posOffset>-78740</wp:posOffset>
                </wp:positionV>
                <wp:extent cx="75819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4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268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CKOlkQ3QAAAAkBAAAPAAAAAAAAAAAAAAAAAAUEAABkcnMvZG93bnJldi54bWxQ&#10;SwUGAAAAAAQABADzAAAADwUAAAAA&#10;" strokecolor="#004447" strokeweight=".5pt">
                <v:stroke joinstyle="miter"/>
                <w10:wrap anchorx="page"/>
              </v:line>
            </w:pict>
          </mc:Fallback>
        </mc:AlternateContent>
      </w:r>
      <w:r w:rsidRPr="005B0D38">
        <w:rPr>
          <w:rFonts w:ascii="Dax" w:hAnsi="Dax"/>
          <w:color w:val="004447"/>
          <w:sz w:val="18"/>
          <w:szCs w:val="18"/>
        </w:rPr>
        <w:t xml:space="preserve">Rua </w:t>
      </w:r>
      <w:r>
        <w:rPr>
          <w:rFonts w:ascii="Dax" w:hAnsi="Dax"/>
          <w:color w:val="004447"/>
          <w:sz w:val="18"/>
          <w:szCs w:val="18"/>
        </w:rPr>
        <w:t>Doutor Ferreira, 28</w:t>
      </w:r>
      <w:r w:rsidRPr="005B0D38">
        <w:rPr>
          <w:rFonts w:ascii="Dax" w:hAnsi="Dax"/>
          <w:color w:val="004447"/>
          <w:sz w:val="18"/>
          <w:szCs w:val="18"/>
        </w:rPr>
        <w:t xml:space="preserve">, </w:t>
      </w:r>
      <w:r>
        <w:rPr>
          <w:rFonts w:ascii="Dax" w:hAnsi="Dax"/>
          <w:color w:val="004447"/>
          <w:sz w:val="18"/>
          <w:szCs w:val="18"/>
        </w:rPr>
        <w:t>Centro</w:t>
      </w:r>
      <w:r w:rsidRPr="005B0D38">
        <w:rPr>
          <w:rFonts w:ascii="Dax" w:hAnsi="Dax"/>
          <w:color w:val="004447"/>
          <w:sz w:val="18"/>
          <w:szCs w:val="18"/>
        </w:rPr>
        <w:t xml:space="preserve"> | CEP: </w:t>
      </w:r>
      <w:r>
        <w:rPr>
          <w:rFonts w:ascii="Dax" w:hAnsi="Dax"/>
          <w:color w:val="004447"/>
          <w:sz w:val="18"/>
          <w:szCs w:val="18"/>
        </w:rPr>
        <w:t>79.002-240</w:t>
      </w:r>
      <w:r w:rsidRPr="005B0D38">
        <w:rPr>
          <w:rFonts w:ascii="Dax" w:hAnsi="Dax"/>
          <w:color w:val="004447"/>
          <w:sz w:val="18"/>
          <w:szCs w:val="18"/>
        </w:rPr>
        <w:t xml:space="preserve"> – Campo </w:t>
      </w:r>
      <w:r>
        <w:rPr>
          <w:rFonts w:ascii="Dax" w:hAnsi="Dax"/>
          <w:color w:val="004447"/>
          <w:sz w:val="18"/>
          <w:szCs w:val="18"/>
        </w:rPr>
        <w:t xml:space="preserve">Grande/MS | </w:t>
      </w:r>
      <w:proofErr w:type="spellStart"/>
      <w:r>
        <w:rPr>
          <w:rFonts w:ascii="Dax" w:hAnsi="Dax"/>
          <w:color w:val="004447"/>
          <w:sz w:val="18"/>
          <w:szCs w:val="18"/>
        </w:rPr>
        <w:t>Tel</w:t>
      </w:r>
      <w:proofErr w:type="spellEnd"/>
      <w:r>
        <w:rPr>
          <w:rFonts w:ascii="Dax" w:hAnsi="Dax"/>
          <w:color w:val="004447"/>
          <w:sz w:val="18"/>
          <w:szCs w:val="18"/>
        </w:rPr>
        <w:t>: (67) 3306-7848/</w:t>
      </w:r>
      <w:r w:rsidRPr="005B0D38">
        <w:rPr>
          <w:rFonts w:ascii="Dax" w:hAnsi="Dax"/>
          <w:color w:val="004447"/>
          <w:sz w:val="18"/>
          <w:szCs w:val="18"/>
        </w:rPr>
        <w:t>3252 www.caums.gov.br | atendimento@caums.org.br</w:t>
      </w:r>
    </w:p>
    <w:sectPr w:rsidR="007E5ED1" w:rsidRP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6C42" w14:textId="77777777" w:rsidR="00632E8A" w:rsidRDefault="00632E8A" w:rsidP="005B0D38">
      <w:pPr>
        <w:spacing w:after="0" w:line="240" w:lineRule="auto"/>
      </w:pPr>
      <w:r>
        <w:separator/>
      </w:r>
    </w:p>
  </w:endnote>
  <w:endnote w:type="continuationSeparator" w:id="0">
    <w:p w14:paraId="1C0C63AA" w14:textId="77777777" w:rsidR="00632E8A" w:rsidRDefault="00632E8A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F1E7" w14:textId="77777777" w:rsidR="00632E8A" w:rsidRDefault="00632E8A" w:rsidP="005B0D38">
      <w:pPr>
        <w:spacing w:after="0" w:line="240" w:lineRule="auto"/>
      </w:pPr>
      <w:r>
        <w:separator/>
      </w:r>
    </w:p>
  </w:footnote>
  <w:footnote w:type="continuationSeparator" w:id="0">
    <w:p w14:paraId="69E2911B" w14:textId="77777777" w:rsidR="00632E8A" w:rsidRDefault="00632E8A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32E8A"/>
    <w:rsid w:val="006E053C"/>
    <w:rsid w:val="00725CBB"/>
    <w:rsid w:val="007A68AC"/>
    <w:rsid w:val="007C7F1D"/>
    <w:rsid w:val="007E19FF"/>
    <w:rsid w:val="007E5ED1"/>
    <w:rsid w:val="007F132D"/>
    <w:rsid w:val="00806C0F"/>
    <w:rsid w:val="0086378B"/>
    <w:rsid w:val="008951EC"/>
    <w:rsid w:val="00923DA0"/>
    <w:rsid w:val="009653CE"/>
    <w:rsid w:val="009F6E2A"/>
    <w:rsid w:val="00A002D6"/>
    <w:rsid w:val="00A079BC"/>
    <w:rsid w:val="00A47523"/>
    <w:rsid w:val="00AA171E"/>
    <w:rsid w:val="00AD253B"/>
    <w:rsid w:val="00B05EB6"/>
    <w:rsid w:val="00B06DB1"/>
    <w:rsid w:val="00BA075F"/>
    <w:rsid w:val="00BB3D8C"/>
    <w:rsid w:val="00BF0E18"/>
    <w:rsid w:val="00C312F5"/>
    <w:rsid w:val="00C50388"/>
    <w:rsid w:val="00C535D4"/>
    <w:rsid w:val="00C91422"/>
    <w:rsid w:val="00CB703A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2023-01-12T17:46:00Z</cp:lastPrinted>
  <dcterms:created xsi:type="dcterms:W3CDTF">2023-01-12T17:48:00Z</dcterms:created>
  <dcterms:modified xsi:type="dcterms:W3CDTF">2023-01-12T17:48:00Z</dcterms:modified>
</cp:coreProperties>
</file>