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CA0" w14:textId="77777777" w:rsidR="00B20CC9" w:rsidRPr="00B20CC9" w:rsidRDefault="00B20CC9" w:rsidP="00B20CC9">
      <w:pPr>
        <w:rPr>
          <w:b/>
          <w:bCs/>
        </w:rPr>
      </w:pPr>
      <w:r w:rsidRPr="00B20CC9">
        <w:rPr>
          <w:b/>
          <w:bCs/>
        </w:rPr>
        <w:t>DELIBERAÇÃO PLENÁRIA N°066 DE 14 DE AGOSTO DE 2014.</w:t>
      </w:r>
    </w:p>
    <w:p w14:paraId="545F624E" w14:textId="7D66C9F5" w:rsidR="00B20CC9" w:rsidRPr="00B20CC9" w:rsidRDefault="00B20CC9" w:rsidP="00B20CC9">
      <w:pPr>
        <w:spacing w:after="0"/>
        <w:ind w:left="2835"/>
        <w:jc w:val="both"/>
        <w:rPr>
          <w:sz w:val="20"/>
          <w:szCs w:val="20"/>
        </w:rPr>
      </w:pPr>
      <w:r w:rsidRPr="00B20CC9">
        <w:rPr>
          <w:sz w:val="20"/>
          <w:szCs w:val="20"/>
        </w:rPr>
        <w:t>Regulamenta a concessão de patrocínios pelo Conselho de Arquitetura</w:t>
      </w:r>
      <w:r>
        <w:rPr>
          <w:sz w:val="20"/>
          <w:szCs w:val="20"/>
        </w:rPr>
        <w:t xml:space="preserve"> </w:t>
      </w:r>
      <w:r w:rsidRPr="00B20CC9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B20CC9">
        <w:rPr>
          <w:sz w:val="20"/>
          <w:szCs w:val="20"/>
        </w:rPr>
        <w:t>Urbanismo de Mato Grosso do Sul (CAU/MS) e dá outras providências.</w:t>
      </w:r>
    </w:p>
    <w:p w14:paraId="2BB25F75" w14:textId="77777777" w:rsidR="00B20CC9" w:rsidRDefault="00B20CC9" w:rsidP="00B20CC9"/>
    <w:p w14:paraId="2D65E2FD" w14:textId="7677AC6C" w:rsidR="00B20CC9" w:rsidRDefault="00B20CC9" w:rsidP="00B20CC9">
      <w:pPr>
        <w:jc w:val="both"/>
      </w:pPr>
      <w:r>
        <w:t>O Conselho de Arquitetura e Urbanismo de Mato Grosso do Sul - CAU/MS, no uso das atribuições que lhe conferem os incisos II e XIV do art. 34 da Lei n" 12.378, de 31 de dezembro de 2010, considerando ainda o que prevê os arts. 22 e 29, incisos II e XIX, do Regimento Interno do CAU/MS, aprovado na Sessão Plenária Extraordinária n</w:t>
      </w:r>
      <w:r w:rsidR="00AA6D36">
        <w:t>º</w:t>
      </w:r>
      <w:r>
        <w:t xml:space="preserve"> </w:t>
      </w:r>
      <w:r w:rsidR="00AA6D36">
        <w:t>1</w:t>
      </w:r>
      <w:r>
        <w:t>, de 15 de dezembro de 2011.</w:t>
      </w:r>
    </w:p>
    <w:p w14:paraId="2E150209" w14:textId="77777777" w:rsidR="00B20CC9" w:rsidRDefault="00B20CC9" w:rsidP="00B20CC9"/>
    <w:p w14:paraId="38C1C579" w14:textId="730BFDD0" w:rsidR="00B20CC9" w:rsidRPr="00B20CC9" w:rsidRDefault="00B20CC9" w:rsidP="00B20CC9">
      <w:pPr>
        <w:rPr>
          <w:b/>
          <w:bCs/>
        </w:rPr>
      </w:pPr>
      <w:r w:rsidRPr="00B20CC9">
        <w:rPr>
          <w:b/>
          <w:bCs/>
        </w:rPr>
        <w:t>RESOLVE:</w:t>
      </w:r>
    </w:p>
    <w:p w14:paraId="7CC18A52" w14:textId="77777777" w:rsidR="00B20CC9" w:rsidRPr="00B20CC9" w:rsidRDefault="00B20CC9" w:rsidP="00B20CC9">
      <w:pPr>
        <w:jc w:val="center"/>
        <w:rPr>
          <w:b/>
          <w:bCs/>
        </w:rPr>
      </w:pPr>
      <w:r w:rsidRPr="00B20CC9">
        <w:rPr>
          <w:b/>
          <w:bCs/>
        </w:rPr>
        <w:t>OBJETIVO, ABRANGÊNCIA E CONCEITOS</w:t>
      </w:r>
    </w:p>
    <w:p w14:paraId="2B44E4C4" w14:textId="1F9F1CAB" w:rsidR="00B20CC9" w:rsidRDefault="00B20CC9" w:rsidP="00B20CC9">
      <w:pPr>
        <w:jc w:val="both"/>
      </w:pPr>
      <w:r>
        <w:t>Art. 1°. Esta Deliberação Plenária disciplina os procedimentos para apresentação, análise e deliberação sobre a concessão de patrocínios pelo Conselho de Arquitetura e Urbanismo de Mato Grosso do Sul - CAU/MS, a projetos de terceiros.</w:t>
      </w:r>
    </w:p>
    <w:p w14:paraId="0D08FBF6" w14:textId="77777777" w:rsidR="00B20CC9" w:rsidRDefault="00B20CC9" w:rsidP="00B20CC9">
      <w:r>
        <w:t>Art. 2°. No âmbito do CAU/MS ficam assim entendidos os seguintes termos:</w:t>
      </w:r>
    </w:p>
    <w:p w14:paraId="3097918C" w14:textId="4FE8E981" w:rsidR="00B20CC9" w:rsidRDefault="00B20CC9" w:rsidP="00B20CC9">
      <w:pPr>
        <w:jc w:val="both"/>
      </w:pPr>
      <w:r>
        <w:t>I - patrocínio: é o apoio financeiro concedido a projetos de responsabilidade de terceiros, que contribuam para promover a produção e a difusão do conhecimento, estimular o desenvolvimento e a consolidação do ensino e do exercício profissional bem como consolidar a imagem do Conselho de Arquitetura e Urbanismo e o seu compromisso com o fortalecimento da Arquitetura e Urbanismo;</w:t>
      </w:r>
    </w:p>
    <w:p w14:paraId="388CFAFA" w14:textId="67929B59" w:rsidR="00B20CC9" w:rsidRDefault="00B20CC9" w:rsidP="00B20CC9">
      <w:pPr>
        <w:jc w:val="both"/>
      </w:pPr>
      <w:r>
        <w:t>II - proposta: é o documento apresentado pelo proponente ao CAU/MS, contendo informações suficientes para avaliação da relevância da proposta e da conveniência de concessão de patrocínio;</w:t>
      </w:r>
    </w:p>
    <w:p w14:paraId="721FE6A3" w14:textId="0F7D1065" w:rsidR="00B20CC9" w:rsidRDefault="00B20CC9" w:rsidP="00B20CC9">
      <w:pPr>
        <w:jc w:val="both"/>
      </w:pPr>
      <w:r>
        <w:t>III - projeto: é a descrição detalhada das ações que serão realizadas com início e término definidos, e que, para efeito de concessão de patrocínio pelo CAU/MS, obedece às exigências e orientações desta Resolução;</w:t>
      </w:r>
    </w:p>
    <w:p w14:paraId="46EE12EE" w14:textId="67C88271" w:rsidR="00B20CC9" w:rsidRDefault="00B20CC9" w:rsidP="00B20CC9">
      <w:pPr>
        <w:jc w:val="both"/>
      </w:pPr>
      <w:r>
        <w:t>IV - contrapartida: é o benefício oferecido pelo proponente ao CAU/MS em decorrência do patrocínio concedido;</w:t>
      </w:r>
    </w:p>
    <w:p w14:paraId="52485BB0" w14:textId="2577F62F" w:rsidR="00B20CC9" w:rsidRDefault="00B20CC9" w:rsidP="00B20CC9">
      <w:pPr>
        <w:jc w:val="both"/>
      </w:pPr>
      <w:r>
        <w:t>V - retorno institucional: é o resultado decorrente de patrocínio concedido, que contribua para o desenvolvimento da Arquitetura e Urbanismo e a promoção da imagem do CAU/MS, perante seu público de interesse.</w:t>
      </w:r>
    </w:p>
    <w:p w14:paraId="3720BD7B" w14:textId="0763DCFC" w:rsidR="00B20CC9" w:rsidRDefault="00B20CC9" w:rsidP="00B20CC9">
      <w:pPr>
        <w:jc w:val="both"/>
      </w:pPr>
      <w:r>
        <w:t>Art. 3</w:t>
      </w:r>
      <w:r w:rsidR="00727D37">
        <w:t>º</w:t>
      </w:r>
      <w:r>
        <w:t>. A concessão de patrocínios pelo CAU/MS será admitida exclusivamente para as propostas e projetos que estejam em conformidade com a Lei n" 12.378, de 31 de dezembro de 2010.</w:t>
      </w:r>
    </w:p>
    <w:p w14:paraId="6CABB112" w14:textId="77777777" w:rsidR="00EA4A03" w:rsidRDefault="00EA4A03" w:rsidP="00B20CC9">
      <w:pPr>
        <w:jc w:val="center"/>
        <w:rPr>
          <w:b/>
          <w:bCs/>
        </w:rPr>
      </w:pPr>
    </w:p>
    <w:p w14:paraId="7E11EFDF" w14:textId="0AD6C762" w:rsidR="00B20CC9" w:rsidRPr="00B20CC9" w:rsidRDefault="00B20CC9" w:rsidP="00B20CC9">
      <w:pPr>
        <w:jc w:val="center"/>
        <w:rPr>
          <w:b/>
          <w:bCs/>
        </w:rPr>
      </w:pPr>
      <w:r w:rsidRPr="00B20CC9">
        <w:rPr>
          <w:b/>
          <w:bCs/>
        </w:rPr>
        <w:lastRenderedPageBreak/>
        <w:t>ABRANGÊNCIA E MODALIDADES DO PATROCÍNIO</w:t>
      </w:r>
    </w:p>
    <w:p w14:paraId="112C3633" w14:textId="2D6CDFD6" w:rsidR="00B20CC9" w:rsidRDefault="00B20CC9" w:rsidP="00B20CC9">
      <w:r>
        <w:t>Art. 4</w:t>
      </w:r>
      <w:r w:rsidR="00727D37">
        <w:t>º.</w:t>
      </w:r>
      <w:r>
        <w:t xml:space="preserve"> A concessão de patrocínio pelo CAU/MS deve observar as seguintes orientações:</w:t>
      </w:r>
    </w:p>
    <w:p w14:paraId="6828037D" w14:textId="77777777" w:rsidR="00B20CC9" w:rsidRDefault="00B20CC9" w:rsidP="00B20CC9">
      <w:r>
        <w:t>l - poderão ser patrocinados os projetos:</w:t>
      </w:r>
    </w:p>
    <w:p w14:paraId="621ABEC1" w14:textId="77777777" w:rsidR="00B20CC9" w:rsidRDefault="00B20CC9" w:rsidP="00B20CC9">
      <w:r>
        <w:t>a} que tenham relevância para o seu público-alvo;</w:t>
      </w:r>
    </w:p>
    <w:p w14:paraId="00987B18" w14:textId="23A7C233" w:rsidR="00B20CC9" w:rsidRDefault="00B20CC9" w:rsidP="00B20CC9">
      <w:pPr>
        <w:jc w:val="both"/>
      </w:pPr>
      <w:r>
        <w:t>b) de âmbito municipal, regional, nacional ou internacional, desde que realizados em território sul-matogrossense, que disseminem informações e promovam o conhecimento e o fortalecimento da Arquitetura Urbanismo;</w:t>
      </w:r>
    </w:p>
    <w:p w14:paraId="74B6FA25" w14:textId="77777777" w:rsidR="00B20CC9" w:rsidRDefault="00B20CC9" w:rsidP="00B20CC9">
      <w:r>
        <w:t>Parágrafo único. Não poderão ser patrocinados os projetos:</w:t>
      </w:r>
    </w:p>
    <w:p w14:paraId="2AA740A6" w14:textId="77777777" w:rsidR="00B20CC9" w:rsidRDefault="00B20CC9" w:rsidP="00B20CC9">
      <w:r>
        <w:t>I - em desacordo com a sua missão institucional e finalidade do CAU/MS;</w:t>
      </w:r>
    </w:p>
    <w:p w14:paraId="6D67F233" w14:textId="77777777" w:rsidR="00B20CC9" w:rsidRDefault="00B20CC9" w:rsidP="00B20CC9">
      <w:r>
        <w:t>II - que não evidenciem benefícios para a Arquitetura e Urbanismo;</w:t>
      </w:r>
    </w:p>
    <w:p w14:paraId="31986C84" w14:textId="1BA1C72B" w:rsidR="00B20CC9" w:rsidRDefault="00E26E73" w:rsidP="00B20CC9">
      <w:pPr>
        <w:jc w:val="both"/>
      </w:pPr>
      <w:r>
        <w:t>III</w:t>
      </w:r>
      <w:r w:rsidR="00B20CC9">
        <w:t xml:space="preserve"> - cujo proponente tenha prestação de contas de patrocínio anterior não aprovada, ou inconclusa, ou esteja inadimplente perante o CAU/MS, qualquer que seja a motivação;</w:t>
      </w:r>
    </w:p>
    <w:p w14:paraId="3F87D0D4" w14:textId="047E12E0" w:rsidR="00B20CC9" w:rsidRDefault="00E26E73" w:rsidP="00B20CC9">
      <w:r>
        <w:t>IV</w:t>
      </w:r>
      <w:r w:rsidR="00B20CC9">
        <w:t xml:space="preserve"> - cujo proponente seja pessoa física;</w:t>
      </w:r>
    </w:p>
    <w:p w14:paraId="58633CCA" w14:textId="55BD08EB" w:rsidR="00B20CC9" w:rsidRDefault="00E26E73" w:rsidP="00B20CC9">
      <w:r>
        <w:t>V</w:t>
      </w:r>
      <w:r w:rsidR="00B20CC9">
        <w:t xml:space="preserve"> - realizados, organizados ou coordenados pelo próprio CAU/MS ou por CAU/BR.</w:t>
      </w:r>
    </w:p>
    <w:p w14:paraId="50D9F57C" w14:textId="1612984C" w:rsidR="00B20CC9" w:rsidRDefault="00B20CC9" w:rsidP="00B20CC9">
      <w:pPr>
        <w:jc w:val="both"/>
      </w:pPr>
      <w:r>
        <w:t>Art. 5°. O CAU/MS publicará anualmente dois editais de chamada para apresentação de projetos de patrocínio e publicará a relação das propostas aprovadas.</w:t>
      </w:r>
    </w:p>
    <w:p w14:paraId="0404303E" w14:textId="2A640C65" w:rsidR="00B20CC9" w:rsidRDefault="00B20CC9" w:rsidP="00B20CC9">
      <w:pPr>
        <w:jc w:val="both"/>
        <w:rPr>
          <w:strike/>
        </w:rPr>
      </w:pPr>
      <w:r w:rsidRPr="000E3735">
        <w:rPr>
          <w:strike/>
        </w:rPr>
        <w:t>Parágrafo único. O primeiro edital deverá ser publicado até o mês de março de cada ano e, o segundo, no segundo semestre do ano, caso o valor limite previsto nesta deliberação não seja ultrapassado na primeira convocação.</w:t>
      </w:r>
    </w:p>
    <w:p w14:paraId="5B3C43B3" w14:textId="101F9B1B" w:rsidR="000E3735" w:rsidRDefault="000E3735" w:rsidP="00B20CC9">
      <w:pPr>
        <w:jc w:val="both"/>
        <w:rPr>
          <w:b/>
          <w:bCs/>
          <w:strike/>
        </w:rPr>
      </w:pPr>
      <w:r w:rsidRPr="002E4082">
        <w:rPr>
          <w:strike/>
        </w:rPr>
        <w:t xml:space="preserve">Parágrafo único. O primeiro edital deverá ser publicado até o mês de fevereiro de cada ano e, o segundo, até o mês de julho do ano, caso o valor limite previsto nesta deliberação não seja ultrapassado na primeira convocação. </w:t>
      </w:r>
      <w:r w:rsidRPr="002E4082">
        <w:rPr>
          <w:b/>
          <w:bCs/>
          <w:strike/>
        </w:rPr>
        <w:t>(Redação alterada pela Deliberação Plenária nº 116 DPOMS 0049-04/2015)</w:t>
      </w:r>
    </w:p>
    <w:p w14:paraId="278E2404" w14:textId="7FCB2470" w:rsidR="002E4082" w:rsidRPr="002E4082" w:rsidRDefault="002E4082" w:rsidP="00B20CC9">
      <w:pPr>
        <w:jc w:val="both"/>
        <w:rPr>
          <w:b/>
          <w:bCs/>
        </w:rPr>
      </w:pPr>
      <w:r w:rsidRPr="002E4082">
        <w:t xml:space="preserve">Parágrafo único. O primeiro edital deverá ser publicado até o mês de março de cada ano e, o segundo, até o mês de agosto do ano, caso o valor limite previsto nesta deliberação não seja ultrapassado na primeira convocação. </w:t>
      </w:r>
      <w:r w:rsidRPr="002E4082">
        <w:rPr>
          <w:b/>
          <w:bCs/>
        </w:rPr>
        <w:t xml:space="preserve">(Redação alterada pela Deliberação Plenária nº </w:t>
      </w:r>
      <w:r>
        <w:rPr>
          <w:b/>
          <w:bCs/>
        </w:rPr>
        <w:t>081</w:t>
      </w:r>
      <w:r w:rsidRPr="002E4082">
        <w:rPr>
          <w:b/>
          <w:bCs/>
        </w:rPr>
        <w:t xml:space="preserve"> DPOMS 00</w:t>
      </w:r>
      <w:r>
        <w:rPr>
          <w:b/>
          <w:bCs/>
        </w:rPr>
        <w:t>85</w:t>
      </w:r>
      <w:r w:rsidRPr="002E4082">
        <w:rPr>
          <w:b/>
          <w:bCs/>
        </w:rPr>
        <w:t>-0</w:t>
      </w:r>
      <w:r>
        <w:rPr>
          <w:b/>
          <w:bCs/>
        </w:rPr>
        <w:t>8</w:t>
      </w:r>
      <w:r w:rsidRPr="002E4082">
        <w:rPr>
          <w:b/>
          <w:bCs/>
        </w:rPr>
        <w:t>/201</w:t>
      </w:r>
      <w:r>
        <w:rPr>
          <w:b/>
          <w:bCs/>
        </w:rPr>
        <w:t>8</w:t>
      </w:r>
      <w:r w:rsidRPr="002E4082">
        <w:rPr>
          <w:b/>
          <w:bCs/>
        </w:rPr>
        <w:t>)</w:t>
      </w:r>
    </w:p>
    <w:p w14:paraId="460D1570" w14:textId="44700B73" w:rsidR="00B20CC9" w:rsidRDefault="00B20CC9" w:rsidP="00B20CC9">
      <w:pPr>
        <w:jc w:val="both"/>
      </w:pPr>
      <w:r>
        <w:t>Art. 6°. O CAU/MS poderá patrocinar projetos relevantes para o desenvolvimento da Arquitetura e Urbanismo assim classificados:</w:t>
      </w:r>
    </w:p>
    <w:p w14:paraId="2DCE8E31" w14:textId="19957C25" w:rsidR="00B20CC9" w:rsidRDefault="00B20CC9" w:rsidP="00B20CC9">
      <w:pPr>
        <w:jc w:val="both"/>
      </w:pPr>
      <w:r>
        <w:t>I - eventos: feiras, encontros profissionais, palestras, cursos, conferências, seminários, congressos, premiações e atividades afins;</w:t>
      </w:r>
    </w:p>
    <w:p w14:paraId="56FE84AF" w14:textId="4046C824" w:rsidR="00B20CC9" w:rsidRDefault="00B20CC9" w:rsidP="00B20CC9">
      <w:pPr>
        <w:jc w:val="both"/>
      </w:pPr>
      <w:r>
        <w:t>II - publicações: livros e outras publicações cujos conteúdos colaborem para fomentar a Arquitetura e o Urbanismo e disseminar informações relevantes para o segmento;</w:t>
      </w:r>
    </w:p>
    <w:p w14:paraId="7D3505E9" w14:textId="77777777" w:rsidR="00B20CC9" w:rsidRDefault="00B20CC9" w:rsidP="00B20CC9">
      <w:pPr>
        <w:jc w:val="both"/>
      </w:pPr>
      <w:r>
        <w:t>III - produções: audiovisuais e exposições.</w:t>
      </w:r>
    </w:p>
    <w:p w14:paraId="47865B70" w14:textId="6EBCE04E" w:rsidR="00B20CC9" w:rsidRDefault="00B20CC9" w:rsidP="00B20CC9">
      <w:pPr>
        <w:jc w:val="both"/>
        <w:rPr>
          <w:strike/>
        </w:rPr>
      </w:pPr>
      <w:r w:rsidRPr="000E3735">
        <w:rPr>
          <w:strike/>
        </w:rPr>
        <w:lastRenderedPageBreak/>
        <w:t>Art. 7°. O CAU/MS poderá patrocinar projetos de terceiros que contemplem pelo menos um dos seguintes objet</w:t>
      </w:r>
      <w:r w:rsidR="000E3735" w:rsidRPr="000E3735">
        <w:rPr>
          <w:strike/>
        </w:rPr>
        <w:t>i</w:t>
      </w:r>
      <w:r w:rsidRPr="000E3735">
        <w:rPr>
          <w:strike/>
        </w:rPr>
        <w:t>vos:</w:t>
      </w:r>
    </w:p>
    <w:p w14:paraId="5EF5FC9B" w14:textId="3A236BCF" w:rsidR="000E3735" w:rsidRPr="0002075A" w:rsidRDefault="000E3735" w:rsidP="00B20CC9">
      <w:pPr>
        <w:jc w:val="both"/>
        <w:rPr>
          <w:b/>
          <w:bCs/>
        </w:rPr>
      </w:pPr>
      <w:r>
        <w:t xml:space="preserve">Art. 7°. O CAU/MS poderá patrocinar projetos de terceiros que promovam a visibilidade institucional do Conselho e contemplem, pelo menos, um dos seguintes objetivos: </w:t>
      </w:r>
      <w:r w:rsidRPr="000E3735">
        <w:rPr>
          <w:b/>
          <w:bCs/>
        </w:rPr>
        <w:t>(Redação alterada pela Deliberação Plenária nº 116 DPOMS 0049-04/2015)</w:t>
      </w:r>
    </w:p>
    <w:p w14:paraId="18D9E283" w14:textId="7BEBC048" w:rsidR="00B20CC9" w:rsidRDefault="00B20CC9" w:rsidP="00B20CC9">
      <w:pPr>
        <w:jc w:val="both"/>
        <w:rPr>
          <w:strike/>
        </w:rPr>
      </w:pPr>
      <w:r w:rsidRPr="0002075A">
        <w:rPr>
          <w:strike/>
        </w:rPr>
        <w:t>I - promova a produção de conhecimento que oriente o exercício profissional e o seu aperfeiçoamento, prioritariamente;</w:t>
      </w:r>
    </w:p>
    <w:p w14:paraId="1E3C936D" w14:textId="71638C93" w:rsidR="0002075A" w:rsidRPr="0002075A" w:rsidRDefault="0002075A" w:rsidP="00B20CC9">
      <w:pPr>
        <w:jc w:val="both"/>
        <w:rPr>
          <w:b/>
          <w:bCs/>
        </w:rPr>
      </w:pPr>
      <w:r>
        <w:t xml:space="preserve">I - promovam a produção de conhecimento que oriente o exercício profissional e o seu aperfeiçoamento, prioritariamente; </w:t>
      </w:r>
      <w:r w:rsidRPr="000E3735">
        <w:rPr>
          <w:b/>
          <w:bCs/>
        </w:rPr>
        <w:t>(Redação alterada pela Deliberação Plenária nº 116 DPOMS 0049-04/2015)</w:t>
      </w:r>
    </w:p>
    <w:p w14:paraId="4107DD73" w14:textId="1314CC88" w:rsidR="00B20CC9" w:rsidRDefault="00B20CC9" w:rsidP="00B20CC9">
      <w:pPr>
        <w:jc w:val="both"/>
        <w:rPr>
          <w:strike/>
        </w:rPr>
      </w:pPr>
      <w:r w:rsidRPr="0002075A">
        <w:rPr>
          <w:strike/>
        </w:rPr>
        <w:t>II - promova e o desenvolvimento e o fortalecimento do ensino e do exercício profissional da Arquitetura e Urbanismo;</w:t>
      </w:r>
    </w:p>
    <w:p w14:paraId="1FF741D1" w14:textId="5E65C0DF" w:rsidR="0002075A" w:rsidRPr="0002075A" w:rsidRDefault="0002075A" w:rsidP="00B20CC9">
      <w:pPr>
        <w:jc w:val="both"/>
        <w:rPr>
          <w:b/>
          <w:bCs/>
        </w:rPr>
      </w:pPr>
      <w:r>
        <w:t xml:space="preserve">II - promovam o desenvolvimento e o fortalecimento do ensino, do exercício e da ética profissional, e que difundam conhecimentos e troca de experiências no âmbito da Arquitetura e Urbanismo; </w:t>
      </w:r>
      <w:r w:rsidRPr="000E3735">
        <w:rPr>
          <w:b/>
          <w:bCs/>
        </w:rPr>
        <w:t>(Redação alterada pela Deliberação Plenária nº 116 DPOMS 0049-04/2015)</w:t>
      </w:r>
    </w:p>
    <w:p w14:paraId="565329E2" w14:textId="1BD1E222" w:rsidR="0002075A" w:rsidRPr="0002075A" w:rsidRDefault="00B20CC9" w:rsidP="0002075A">
      <w:pPr>
        <w:jc w:val="both"/>
        <w:rPr>
          <w:b/>
          <w:bCs/>
        </w:rPr>
      </w:pPr>
      <w:r w:rsidRPr="0002075A">
        <w:rPr>
          <w:strike/>
        </w:rPr>
        <w:t>III - potencializem a conquista e ampliação do campo de atuação profissional;</w:t>
      </w:r>
      <w:r w:rsidR="0002075A">
        <w:rPr>
          <w:strike/>
        </w:rPr>
        <w:t xml:space="preserve"> </w:t>
      </w:r>
      <w:r w:rsidR="0002075A" w:rsidRPr="000E3735">
        <w:rPr>
          <w:b/>
          <w:bCs/>
        </w:rPr>
        <w:t xml:space="preserve">(Redação </w:t>
      </w:r>
      <w:r w:rsidR="0002075A">
        <w:rPr>
          <w:b/>
          <w:bCs/>
        </w:rPr>
        <w:t>excluída</w:t>
      </w:r>
      <w:r w:rsidR="0002075A" w:rsidRPr="000E3735">
        <w:rPr>
          <w:b/>
          <w:bCs/>
        </w:rPr>
        <w:t xml:space="preserve"> pela Deliberação Plenária nº 116 DPOMS 0049-04/2015)</w:t>
      </w:r>
    </w:p>
    <w:p w14:paraId="0C8003EE" w14:textId="5DDCF63C" w:rsidR="00B20CC9" w:rsidRDefault="00B20CC9" w:rsidP="00B20CC9">
      <w:pPr>
        <w:jc w:val="both"/>
        <w:rPr>
          <w:strike/>
        </w:rPr>
      </w:pPr>
      <w:r w:rsidRPr="0002075A">
        <w:rPr>
          <w:strike/>
        </w:rPr>
        <w:t>IV - promovam a produção e disseminação de material técnico/profissional de interesse da arquitetura e urbanismo;</w:t>
      </w:r>
    </w:p>
    <w:p w14:paraId="00DF4B5F" w14:textId="5D40112E" w:rsidR="0002075A" w:rsidRPr="0002075A" w:rsidRDefault="0002075A" w:rsidP="00B20CC9">
      <w:pPr>
        <w:jc w:val="both"/>
        <w:rPr>
          <w:b/>
          <w:bCs/>
        </w:rPr>
      </w:pPr>
      <w:r>
        <w:t xml:space="preserve">IV - promovam a produção e disseminação de material técnico/profissional, de interesse da Arquitetura e Urbanismo; </w:t>
      </w:r>
      <w:r w:rsidRPr="000E3735">
        <w:rPr>
          <w:b/>
          <w:bCs/>
        </w:rPr>
        <w:t>(Redação alterada pela Deliberação Plenária nº 116 DPOMS 0049-04/2015)</w:t>
      </w:r>
    </w:p>
    <w:p w14:paraId="262377B6" w14:textId="77777777" w:rsidR="00B20CC9" w:rsidRDefault="00B20CC9" w:rsidP="00B20CC9">
      <w:pPr>
        <w:jc w:val="both"/>
      </w:pPr>
      <w:r>
        <w:t>V - promovam a articulação e fortalecimento das entidades de Arquitetura e Urbanismo;</w:t>
      </w:r>
    </w:p>
    <w:p w14:paraId="39B44813" w14:textId="572A3C89" w:rsidR="00B20CC9" w:rsidRPr="0002075A" w:rsidRDefault="00B20CC9" w:rsidP="00B20CC9">
      <w:pPr>
        <w:jc w:val="both"/>
        <w:rPr>
          <w:b/>
          <w:bCs/>
        </w:rPr>
      </w:pPr>
      <w:r w:rsidRPr="0002075A">
        <w:rPr>
          <w:strike/>
        </w:rPr>
        <w:t>VI - ampliem a visibilidade institucional e fortaleçam a imagem do CAU/MS;</w:t>
      </w:r>
      <w:r w:rsidR="0002075A">
        <w:rPr>
          <w:strike/>
        </w:rPr>
        <w:t xml:space="preserve"> </w:t>
      </w:r>
      <w:r w:rsidR="0002075A" w:rsidRPr="000E3735">
        <w:rPr>
          <w:b/>
          <w:bCs/>
        </w:rPr>
        <w:t xml:space="preserve">(Redação </w:t>
      </w:r>
      <w:r w:rsidR="0002075A">
        <w:rPr>
          <w:b/>
          <w:bCs/>
        </w:rPr>
        <w:t>excluída</w:t>
      </w:r>
      <w:r w:rsidR="0002075A" w:rsidRPr="000E3735">
        <w:rPr>
          <w:b/>
          <w:bCs/>
        </w:rPr>
        <w:t xml:space="preserve"> pela Deliberação Plenária nº 116 DPOMS 0049-04/2015)</w:t>
      </w:r>
    </w:p>
    <w:p w14:paraId="64119BCA" w14:textId="33A95CD4" w:rsidR="00B20CC9" w:rsidRPr="0002075A" w:rsidRDefault="00B20CC9" w:rsidP="00B20CC9">
      <w:pPr>
        <w:jc w:val="both"/>
        <w:rPr>
          <w:b/>
          <w:bCs/>
        </w:rPr>
      </w:pPr>
      <w:r w:rsidRPr="0002075A">
        <w:rPr>
          <w:strike/>
        </w:rPr>
        <w:t>VII - sensibilizem, informem, eduquem e difundam conhecimentos e/ou troca de experiências com vista ao desenvolvimento, modernização e fortalecimento da Arquitetura e Urbanismo.</w:t>
      </w:r>
      <w:r w:rsidR="0002075A">
        <w:rPr>
          <w:strike/>
        </w:rPr>
        <w:t xml:space="preserve"> </w:t>
      </w:r>
      <w:r w:rsidR="0002075A" w:rsidRPr="000E3735">
        <w:rPr>
          <w:b/>
          <w:bCs/>
        </w:rPr>
        <w:t xml:space="preserve">(Redação </w:t>
      </w:r>
      <w:r w:rsidR="0002075A">
        <w:rPr>
          <w:b/>
          <w:bCs/>
        </w:rPr>
        <w:t>excluída</w:t>
      </w:r>
      <w:r w:rsidR="0002075A" w:rsidRPr="000E3735">
        <w:rPr>
          <w:b/>
          <w:bCs/>
        </w:rPr>
        <w:t xml:space="preserve"> pela Deliberação Plenária nº 116 DPOMS 0049-04/2015)</w:t>
      </w:r>
    </w:p>
    <w:p w14:paraId="17F722BC" w14:textId="281395FE" w:rsidR="00B20CC9" w:rsidRDefault="00B20CC9" w:rsidP="00B20CC9">
      <w:pPr>
        <w:jc w:val="both"/>
      </w:pPr>
      <w:r>
        <w:t>Art. 8°. Os projetos em que haja solicitação de patrocínio deverão obedecer às orientações expressas nesta Deliberação e deverão conter:</w:t>
      </w:r>
    </w:p>
    <w:p w14:paraId="11DF05F6" w14:textId="6C3B8346" w:rsidR="00B20CC9" w:rsidRDefault="00B20CC9" w:rsidP="00B20CC9">
      <w:r>
        <w:t>l - apresentação do proponente;</w:t>
      </w:r>
    </w:p>
    <w:p w14:paraId="33F45B53" w14:textId="77777777" w:rsidR="00B20CC9" w:rsidRDefault="00B20CC9" w:rsidP="00B20CC9">
      <w:r>
        <w:t>II - apresentação do projeto;</w:t>
      </w:r>
    </w:p>
    <w:p w14:paraId="40605864" w14:textId="77777777" w:rsidR="00B20CC9" w:rsidRDefault="00B20CC9" w:rsidP="00B20CC9">
      <w:r>
        <w:t>III - objetivos do evento, projeto ou ação;</w:t>
      </w:r>
    </w:p>
    <w:p w14:paraId="4B2BDAFB" w14:textId="4228165B" w:rsidR="00B20CC9" w:rsidRDefault="00B20CC9" w:rsidP="00B20CC9">
      <w:r>
        <w:t>IV- público-alvo;</w:t>
      </w:r>
    </w:p>
    <w:p w14:paraId="6C7CA32D" w14:textId="77777777" w:rsidR="00B20CC9" w:rsidRDefault="00B20CC9" w:rsidP="00B20CC9">
      <w:r>
        <w:t>V - abrangência geográfica;</w:t>
      </w:r>
    </w:p>
    <w:p w14:paraId="048CE6F1" w14:textId="6187ACBC" w:rsidR="00B20CC9" w:rsidRDefault="00B20CC9" w:rsidP="00B20CC9">
      <w:r>
        <w:lastRenderedPageBreak/>
        <w:t>VI - contribuições do evento ou ação para o segmento da Arqu</w:t>
      </w:r>
      <w:r w:rsidR="00D430A6">
        <w:t>i</w:t>
      </w:r>
      <w:r>
        <w:t>tetura e Urbanismo;</w:t>
      </w:r>
    </w:p>
    <w:p w14:paraId="2C846D1D" w14:textId="77777777" w:rsidR="00B20CC9" w:rsidRDefault="00B20CC9" w:rsidP="00B20CC9">
      <w:r>
        <w:t>VII - históricos de apoios anteriores concedidos pelo CAU/MS, quando houver;</w:t>
      </w:r>
    </w:p>
    <w:p w14:paraId="25A3993F" w14:textId="77777777" w:rsidR="00D430A6" w:rsidRDefault="00B20CC9" w:rsidP="00B20CC9">
      <w:r>
        <w:t xml:space="preserve">VIII - programação ou roteiro definitivo ou provisório; </w:t>
      </w:r>
    </w:p>
    <w:p w14:paraId="6F5AC8E6" w14:textId="2CFA9E9C" w:rsidR="00B20CC9" w:rsidRDefault="00B20CC9" w:rsidP="00B20CC9">
      <w:r>
        <w:t>IX - valor solicitado;</w:t>
      </w:r>
    </w:p>
    <w:p w14:paraId="38DD2B56" w14:textId="77777777" w:rsidR="00D430A6" w:rsidRDefault="00B20CC9" w:rsidP="00B20CC9">
      <w:r>
        <w:t xml:space="preserve">X - estimativas de custos gerais para realização do evento ou ação; </w:t>
      </w:r>
    </w:p>
    <w:p w14:paraId="08DA17D1" w14:textId="103ABFCF" w:rsidR="00B20CC9" w:rsidRDefault="00B20CC9" w:rsidP="00B20CC9">
      <w:r>
        <w:t>XI - plano de divulgação;</w:t>
      </w:r>
    </w:p>
    <w:p w14:paraId="31D074EF" w14:textId="77777777" w:rsidR="00B20CC9" w:rsidRDefault="00B20CC9" w:rsidP="00B20CC9">
      <w:r>
        <w:t>XII - contrapartidas ou proposta de retorno institucional;</w:t>
      </w:r>
    </w:p>
    <w:p w14:paraId="2522BDA8" w14:textId="55BF9D4B" w:rsidR="00B20CC9" w:rsidRDefault="00B20CC9" w:rsidP="00B20CC9">
      <w:pPr>
        <w:jc w:val="both"/>
      </w:pPr>
      <w:r>
        <w:t>XIII - dados bancários da empresa, entidade ou instituição proponente para depósito do patrocínio solicitado;</w:t>
      </w:r>
    </w:p>
    <w:p w14:paraId="40D29EC9" w14:textId="77777777" w:rsidR="00B20CC9" w:rsidRDefault="00B20CC9" w:rsidP="00B20CC9">
      <w:r>
        <w:t>XIV - potenciais parceiros e/ou parcerias confirmadas;</w:t>
      </w:r>
    </w:p>
    <w:p w14:paraId="6B226D2B" w14:textId="77777777" w:rsidR="00B20CC9" w:rsidRDefault="00B20CC9" w:rsidP="00B20CC9">
      <w:r>
        <w:t>XV - identificação do responsável ou dos responsáveis pelo projeto;</w:t>
      </w:r>
    </w:p>
    <w:p w14:paraId="3D3BAC7F" w14:textId="59B8D765" w:rsidR="00B20CC9" w:rsidRDefault="00B20CC9" w:rsidP="00B20CC9">
      <w:pPr>
        <w:jc w:val="both"/>
      </w:pPr>
      <w:r>
        <w:t>XVI - características técnicas das peças gráficas e eletrônicas de divulgação do evento ou ação e com a proposta de aplicação da logomarca do CAU/MS, sendo que os layouts e as artes finais das peças deverão ser enviados posteriormente para aprovação do CAU/MS.</w:t>
      </w:r>
    </w:p>
    <w:p w14:paraId="02A9409B" w14:textId="608AF3D2" w:rsidR="00B20CC9" w:rsidRDefault="00B20CC9" w:rsidP="00B20CC9">
      <w:pPr>
        <w:jc w:val="both"/>
      </w:pPr>
      <w:r>
        <w:t>Art. 9°. As propostas que contemplarem espaço para auditório ou área de exposição para montagem de estande do CAU/MS deverão ser enviadas contendo, além das informações solicitadas no item anterior, os seguintes documentos:</w:t>
      </w:r>
    </w:p>
    <w:p w14:paraId="322020AC" w14:textId="77777777" w:rsidR="00B20CC9" w:rsidRDefault="00B20CC9" w:rsidP="00B20CC9">
      <w:pPr>
        <w:jc w:val="both"/>
      </w:pPr>
      <w:r>
        <w:t>I - planta geral do local do evento, se houver;</w:t>
      </w:r>
    </w:p>
    <w:p w14:paraId="26BA98D4" w14:textId="4BF88074" w:rsidR="00B20CC9" w:rsidRDefault="00B20CC9" w:rsidP="00B20CC9">
      <w:pPr>
        <w:jc w:val="both"/>
      </w:pPr>
      <w:r>
        <w:t>II - planta do pavilhão de exposição, com a localização do espaço destinado ao CAU/MS e a indicação dos expositores ao entorno;</w:t>
      </w:r>
    </w:p>
    <w:p w14:paraId="5F85CD56" w14:textId="77777777" w:rsidR="00B20CC9" w:rsidRDefault="00B20CC9" w:rsidP="00B20CC9">
      <w:pPr>
        <w:jc w:val="both"/>
      </w:pPr>
      <w:r>
        <w:t>III - planta do estande a ser ocupado pelo CAU/MS;</w:t>
      </w:r>
    </w:p>
    <w:p w14:paraId="2B2351A8" w14:textId="17D4527E" w:rsidR="00B20CC9" w:rsidRDefault="00B20CC9" w:rsidP="00B20CC9">
      <w:pPr>
        <w:jc w:val="both"/>
      </w:pPr>
      <w:r>
        <w:t>IV - descritivo da montagem e infraestrutura que será disponibilizada ao patrocinador.</w:t>
      </w:r>
    </w:p>
    <w:p w14:paraId="7B4ABC1F" w14:textId="0D198E8B" w:rsidR="00B20CC9" w:rsidRDefault="00B20CC9" w:rsidP="00B20CC9">
      <w:pPr>
        <w:jc w:val="both"/>
      </w:pPr>
      <w:r>
        <w:t>Art. 10. A análise técnica dos projetos com solicitação de patrocínio será realizada por Comissão Especial designada pelo Plenário do CAU/MS para esse fim, composta por três conselheiros estaduais.</w:t>
      </w:r>
    </w:p>
    <w:p w14:paraId="4F2B80A2" w14:textId="03E0E834" w:rsidR="00B20CC9" w:rsidRDefault="00B20CC9" w:rsidP="002B4283">
      <w:pPr>
        <w:jc w:val="both"/>
      </w:pPr>
      <w:r>
        <w:t>Parágrafo 1</w:t>
      </w:r>
      <w:r w:rsidR="002B4283">
        <w:t>º</w:t>
      </w:r>
      <w:r>
        <w:t>. A Comissão de Finanças e Administração deverá apresentar parecer e aprovar a análise técnica dos projetos, realizada pela Comissão Especial.</w:t>
      </w:r>
    </w:p>
    <w:p w14:paraId="40F47902" w14:textId="291F2CD8" w:rsidR="00B20CC9" w:rsidRDefault="00B20CC9" w:rsidP="002B4283">
      <w:pPr>
        <w:jc w:val="both"/>
      </w:pPr>
      <w:r>
        <w:t>Parágrafo 2</w:t>
      </w:r>
      <w:r w:rsidR="002B4283">
        <w:t>º</w:t>
      </w:r>
      <w:r>
        <w:t>. Os projetos selecionados e aprovados pelas Comissões, deverão ser homologados peio Plenário do CAU/MS.</w:t>
      </w:r>
    </w:p>
    <w:p w14:paraId="25F52570" w14:textId="4CACC758" w:rsidR="00B20CC9" w:rsidRDefault="00B20CC9" w:rsidP="002B4283">
      <w:pPr>
        <w:jc w:val="both"/>
      </w:pPr>
      <w:r>
        <w:t>Art. 11. O CAU/MS somente analisará projetos cujos proponentes apresentem declaração de habilitação</w:t>
      </w:r>
      <w:r w:rsidR="002B4283">
        <w:t xml:space="preserve"> </w:t>
      </w:r>
      <w:r>
        <w:t>jurídica e de regularidade fiscal.</w:t>
      </w:r>
    </w:p>
    <w:p w14:paraId="59D8FD5B" w14:textId="645D95D5" w:rsidR="00B20CC9" w:rsidRDefault="00B20CC9" w:rsidP="002B4283">
      <w:pPr>
        <w:jc w:val="both"/>
      </w:pPr>
      <w:r>
        <w:lastRenderedPageBreak/>
        <w:t>Parágrafo único. Os proponentes previamente cadastrados, cuja documentação se encontrar com prazos</w:t>
      </w:r>
      <w:r w:rsidR="002B4283">
        <w:t xml:space="preserve"> </w:t>
      </w:r>
      <w:r>
        <w:t>válidos até a realização do evento, ficam dispensados da apresentação da</w:t>
      </w:r>
      <w:r w:rsidR="002B4283">
        <w:t xml:space="preserve"> </w:t>
      </w:r>
      <w:r>
        <w:t>documentação de regularidade</w:t>
      </w:r>
      <w:r w:rsidR="002B4283">
        <w:t xml:space="preserve"> </w:t>
      </w:r>
      <w:r>
        <w:t>prevista neste artigo.</w:t>
      </w:r>
    </w:p>
    <w:p w14:paraId="3230E010" w14:textId="77777777" w:rsidR="002B4283" w:rsidRDefault="002B4283" w:rsidP="002B4283">
      <w:pPr>
        <w:jc w:val="center"/>
      </w:pPr>
    </w:p>
    <w:p w14:paraId="747C7F4C" w14:textId="7549FB0C" w:rsidR="00B20CC9" w:rsidRPr="002B4283" w:rsidRDefault="00B20CC9" w:rsidP="002B4283">
      <w:pPr>
        <w:jc w:val="center"/>
        <w:rPr>
          <w:b/>
          <w:bCs/>
        </w:rPr>
      </w:pPr>
      <w:r w:rsidRPr="002B4283">
        <w:rPr>
          <w:b/>
          <w:bCs/>
        </w:rPr>
        <w:t>DAS CONTRAPARTIDAS</w:t>
      </w:r>
    </w:p>
    <w:p w14:paraId="2E939579" w14:textId="51819310" w:rsidR="00B20CC9" w:rsidRDefault="00B20CC9" w:rsidP="002B4283">
      <w:pPr>
        <w:jc w:val="both"/>
      </w:pPr>
      <w:r>
        <w:t>Art. 12. As contrapartidas oferecidas pelos patrocinados apoiarão a decisão do CAU/MS quanto ao valor do</w:t>
      </w:r>
      <w:r w:rsidR="002B4283">
        <w:t xml:space="preserve"> </w:t>
      </w:r>
      <w:r>
        <w:t>investimento.</w:t>
      </w:r>
    </w:p>
    <w:p w14:paraId="1A661C7F" w14:textId="5E11209F" w:rsidR="00B20CC9" w:rsidRDefault="00B20CC9" w:rsidP="002B4283">
      <w:pPr>
        <w:jc w:val="both"/>
      </w:pPr>
      <w:r>
        <w:t>Art. 13. Para a concessão do patrocínio o CAU/MS analisará as propostas de retorno institucional baseando-se</w:t>
      </w:r>
      <w:r w:rsidR="002B4283">
        <w:t xml:space="preserve"> </w:t>
      </w:r>
      <w:r>
        <w:t>na relevância das contrapartidas oferecidas e nos potenciais benefícios diretos e/ou indiretos para a</w:t>
      </w:r>
      <w:r w:rsidR="002B4283">
        <w:t xml:space="preserve"> </w:t>
      </w:r>
      <w:r>
        <w:t>Arquitetura e Urbanismo, tais como:</w:t>
      </w:r>
    </w:p>
    <w:p w14:paraId="5A60074E" w14:textId="77777777" w:rsidR="00B20CC9" w:rsidRDefault="00B20CC9" w:rsidP="00B20CC9">
      <w:r>
        <w:t>I - em eventos;</w:t>
      </w:r>
    </w:p>
    <w:p w14:paraId="31052D01" w14:textId="77777777" w:rsidR="00B20CC9" w:rsidRDefault="00B20CC9" w:rsidP="00B20CC9">
      <w:r>
        <w:t>a) cessão de espaço para exposição de empreendimentos de Arquitetura e Urbanismo;</w:t>
      </w:r>
    </w:p>
    <w:p w14:paraId="2E9C47E5" w14:textId="77777777" w:rsidR="00B20CC9" w:rsidRDefault="00B20CC9" w:rsidP="00B20CC9">
      <w:r>
        <w:t>b) desconto ou gratuidade para participação de arquitetos e urbanistas;</w:t>
      </w:r>
    </w:p>
    <w:p w14:paraId="3C7EEF70" w14:textId="77777777" w:rsidR="00B20CC9" w:rsidRDefault="00B20CC9" w:rsidP="00B20CC9">
      <w:r>
        <w:t>c) realização de palestras sobre temas de interesse da Arquitetura e Urbanismo;</w:t>
      </w:r>
    </w:p>
    <w:p w14:paraId="6CB46DF5" w14:textId="77777777" w:rsidR="00B20CC9" w:rsidRDefault="00B20CC9" w:rsidP="000E6314">
      <w:pPr>
        <w:jc w:val="both"/>
      </w:pPr>
      <w:r>
        <w:t>d) cessão de espaço para o CAU/MS realizar palestras incluindo a mobilização do público participante;</w:t>
      </w:r>
    </w:p>
    <w:p w14:paraId="60EB3AC6" w14:textId="77777777" w:rsidR="00B20CC9" w:rsidRDefault="00B20CC9" w:rsidP="00B20CC9">
      <w:r>
        <w:t>e) cessão de espaço para o CAU/MS realizar rodadas de negócios, com infraestrutura;</w:t>
      </w:r>
    </w:p>
    <w:p w14:paraId="3B3AB7FD" w14:textId="77777777" w:rsidR="00B20CC9" w:rsidRDefault="00B20CC9" w:rsidP="00B20CC9">
      <w:r>
        <w:t>f) cessão de espaço para exposição em estande institucional, com infraestrutura;</w:t>
      </w:r>
    </w:p>
    <w:p w14:paraId="68230488" w14:textId="7F8D54AF" w:rsidR="00B20CC9" w:rsidRDefault="00B20CC9" w:rsidP="002B4283">
      <w:pPr>
        <w:jc w:val="both"/>
      </w:pPr>
      <w:r>
        <w:t>g} cessão de espaço para veiculação de vídeos do CAU/MS na abertura do evento, intervalos</w:t>
      </w:r>
      <w:r w:rsidR="002B4283">
        <w:t xml:space="preserve"> </w:t>
      </w:r>
      <w:r>
        <w:t>e/ou na abertura</w:t>
      </w:r>
      <w:r w:rsidR="002B4283">
        <w:t xml:space="preserve"> </w:t>
      </w:r>
      <w:r>
        <w:t>d</w:t>
      </w:r>
      <w:r w:rsidR="002B4283">
        <w:t xml:space="preserve">e </w:t>
      </w:r>
      <w:r>
        <w:t>cada sessão;</w:t>
      </w:r>
    </w:p>
    <w:p w14:paraId="03843A34" w14:textId="75D53647" w:rsidR="00B20CC9" w:rsidRDefault="00B20CC9" w:rsidP="002B4283">
      <w:pPr>
        <w:jc w:val="both"/>
      </w:pPr>
      <w:r>
        <w:t>h} cessão de espaço para participação de representantes do CAU/MS na mesa de abertura solene com direito à</w:t>
      </w:r>
      <w:r w:rsidR="002B4283">
        <w:t xml:space="preserve"> </w:t>
      </w:r>
      <w:r>
        <w:t>fala;</w:t>
      </w:r>
    </w:p>
    <w:p w14:paraId="220FACE7" w14:textId="2807D603" w:rsidR="00B20CC9" w:rsidRDefault="00B20CC9" w:rsidP="002B4283">
      <w:pPr>
        <w:jc w:val="both"/>
      </w:pPr>
      <w:r>
        <w:t>i) cessão de espaço para participação de representantes do CAU/MS como palestrantes, painelistas,</w:t>
      </w:r>
      <w:r w:rsidR="002B4283">
        <w:t xml:space="preserve"> </w:t>
      </w:r>
      <w:r>
        <w:t>mediadores etc;</w:t>
      </w:r>
    </w:p>
    <w:p w14:paraId="4E68E081" w14:textId="77777777" w:rsidR="00B20CC9" w:rsidRDefault="00B20CC9" w:rsidP="002B4283">
      <w:pPr>
        <w:jc w:val="both"/>
      </w:pPr>
      <w:r>
        <w:t>j) aplicação da marca CAU/MS nas peças de divulgação do evento ou ação;</w:t>
      </w:r>
    </w:p>
    <w:p w14:paraId="58B25497" w14:textId="0120E4A1" w:rsidR="00B20CC9" w:rsidRDefault="00B20CC9" w:rsidP="002B4283">
      <w:pPr>
        <w:jc w:val="both"/>
      </w:pPr>
      <w:r>
        <w:t>k) exposição da marca CAU/MS nos anúncios em jornal, televisão, rádio, revista, internet,</w:t>
      </w:r>
      <w:r w:rsidR="002B4283">
        <w:t xml:space="preserve"> </w:t>
      </w:r>
      <w:r>
        <w:t>outdoor, busdoor e</w:t>
      </w:r>
      <w:r w:rsidR="002B4283">
        <w:t xml:space="preserve"> </w:t>
      </w:r>
      <w:r>
        <w:t>outras mídias;</w:t>
      </w:r>
    </w:p>
    <w:p w14:paraId="4C6406B6" w14:textId="77777777" w:rsidR="00B20CC9" w:rsidRDefault="00B20CC9" w:rsidP="002B4283">
      <w:pPr>
        <w:jc w:val="both"/>
      </w:pPr>
      <w:r>
        <w:t>I) aplicação da marca CAU/MS nas peças de comunicação visual do evento (banners, cartazes e congéneres);</w:t>
      </w:r>
    </w:p>
    <w:p w14:paraId="34625680" w14:textId="77777777" w:rsidR="00B20CC9" w:rsidRDefault="00B20CC9" w:rsidP="00B20CC9">
      <w:r>
        <w:t>m) exposição da marca CAU/MS no site do evento e/ou no site do proponente;</w:t>
      </w:r>
    </w:p>
    <w:p w14:paraId="3B9D32EF" w14:textId="77777777" w:rsidR="00B20CC9" w:rsidRDefault="00B20CC9" w:rsidP="00B20CC9">
      <w:r>
        <w:t>n} citação do CAU/MS na divulgação do evento ou ação para a imprensa;</w:t>
      </w:r>
    </w:p>
    <w:p w14:paraId="18B7CAC7" w14:textId="77777777" w:rsidR="00B20CC9" w:rsidRDefault="00B20CC9" w:rsidP="00B20CC9">
      <w:r>
        <w:t>o) cessão de cotas de inscrições e/ou credenciais;</w:t>
      </w:r>
    </w:p>
    <w:p w14:paraId="16B36EC9" w14:textId="37B20D65" w:rsidR="00B20CC9" w:rsidRDefault="00B20CC9" w:rsidP="002B4283">
      <w:pPr>
        <w:jc w:val="both"/>
      </w:pPr>
      <w:r>
        <w:lastRenderedPageBreak/>
        <w:t>p) cessão do mailing dos participantes no evento patrocinado, em arquivo digital e com autorização de uso</w:t>
      </w:r>
      <w:r w:rsidR="002B4283">
        <w:t xml:space="preserve"> </w:t>
      </w:r>
      <w:r>
        <w:t>conforme interesse do CAU/MS;</w:t>
      </w:r>
    </w:p>
    <w:p w14:paraId="344A46C8" w14:textId="7A335571" w:rsidR="00B20CC9" w:rsidRDefault="00B20CC9" w:rsidP="002B4283">
      <w:pPr>
        <w:jc w:val="both"/>
      </w:pPr>
      <w:r>
        <w:t>q} conteúdos que colaborem para fomentar e disseminar informações de interesse da Arquitetura e</w:t>
      </w:r>
      <w:r w:rsidR="002B4283">
        <w:t xml:space="preserve"> </w:t>
      </w:r>
      <w:r>
        <w:t>Urbanismo;</w:t>
      </w:r>
    </w:p>
    <w:p w14:paraId="208A2ED0" w14:textId="77777777" w:rsidR="00B20CC9" w:rsidRDefault="00B20CC9" w:rsidP="00B20CC9">
      <w:r>
        <w:t>r) outras formas de contrapartida, que deverão ser discriminadas em cada item;</w:t>
      </w:r>
    </w:p>
    <w:p w14:paraId="7032B854" w14:textId="5B9938C7" w:rsidR="00B20CC9" w:rsidRDefault="00B20CC9" w:rsidP="00B20CC9">
      <w:r>
        <w:t>II -</w:t>
      </w:r>
      <w:r w:rsidR="0056092A">
        <w:t xml:space="preserve"> </w:t>
      </w:r>
      <w:r>
        <w:t>em publicações:</w:t>
      </w:r>
    </w:p>
    <w:p w14:paraId="64D65564" w14:textId="77777777" w:rsidR="00B20CC9" w:rsidRDefault="00B20CC9" w:rsidP="00B20CC9">
      <w:r>
        <w:t>a} conteúdo editorial relevante para a Arquitetura e Urbanismo;</w:t>
      </w:r>
    </w:p>
    <w:p w14:paraId="4A09AA8D" w14:textId="42B696ED" w:rsidR="00B20CC9" w:rsidRDefault="00B20CC9" w:rsidP="002B4283">
      <w:pPr>
        <w:jc w:val="both"/>
      </w:pPr>
      <w:r>
        <w:t>b) acessibilidade de arquitetos e urbanistas ao conteúdo editado, incluindo descontos ou</w:t>
      </w:r>
      <w:r w:rsidR="002B4283">
        <w:t xml:space="preserve"> </w:t>
      </w:r>
      <w:r>
        <w:t>gratuidade;</w:t>
      </w:r>
    </w:p>
    <w:p w14:paraId="6FE0B079" w14:textId="77777777" w:rsidR="00B20CC9" w:rsidRDefault="00B20CC9" w:rsidP="00B20CC9">
      <w:r>
        <w:t>c} cessão de espaço em livro para veiculação de texto do CAU/MS;</w:t>
      </w:r>
    </w:p>
    <w:p w14:paraId="19DEF637" w14:textId="77777777" w:rsidR="00B20CC9" w:rsidRDefault="00B20CC9" w:rsidP="00B20CC9">
      <w:r>
        <w:t>d) exposição da marca CAU/MS;</w:t>
      </w:r>
    </w:p>
    <w:p w14:paraId="199850F5" w14:textId="77777777" w:rsidR="00B20CC9" w:rsidRDefault="00B20CC9" w:rsidP="00B20CC9">
      <w:r>
        <w:t>e) cessão de cotas para o CAU/MS;</w:t>
      </w:r>
    </w:p>
    <w:p w14:paraId="03668A98" w14:textId="77777777" w:rsidR="00B20CC9" w:rsidRDefault="00B20CC9" w:rsidP="002B4283">
      <w:pPr>
        <w:jc w:val="both"/>
      </w:pPr>
      <w:r>
        <w:t>f} autorização, dos autores ou quem de direito, para download, da publicação no site do CAU/MS;</w:t>
      </w:r>
    </w:p>
    <w:p w14:paraId="0FDF968E" w14:textId="77777777" w:rsidR="00B20CC9" w:rsidRDefault="00B20CC9" w:rsidP="00B20CC9">
      <w:r>
        <w:t>g) cessão de espaço para participação do CAU/MS na solenidade de lançamento;</w:t>
      </w:r>
    </w:p>
    <w:p w14:paraId="0F9F74F2" w14:textId="77777777" w:rsidR="00B20CC9" w:rsidRDefault="00B20CC9" w:rsidP="00B20CC9">
      <w:r>
        <w:t>h) tiragem e estratégia de distribuição;</w:t>
      </w:r>
    </w:p>
    <w:p w14:paraId="73561398" w14:textId="77777777" w:rsidR="00B20CC9" w:rsidRDefault="00B20CC9" w:rsidP="00B20CC9">
      <w:r>
        <w:t>i) outras formas de contrapartida, que deverão ser discriminadas em cada item;</w:t>
      </w:r>
    </w:p>
    <w:p w14:paraId="483AAA73" w14:textId="77777777" w:rsidR="00B20CC9" w:rsidRDefault="00B20CC9" w:rsidP="00B20CC9">
      <w:r>
        <w:t>III - em ações diversas:</w:t>
      </w:r>
    </w:p>
    <w:p w14:paraId="0DA9DDEA" w14:textId="77777777" w:rsidR="00B20CC9" w:rsidRDefault="00B20CC9" w:rsidP="00B20CC9">
      <w:r>
        <w:t>a) conteúdo editorial relevante para a Arquitetura e Urbanismo;</w:t>
      </w:r>
    </w:p>
    <w:p w14:paraId="48B30F35" w14:textId="3F1255BC" w:rsidR="00B20CC9" w:rsidRDefault="00B20CC9" w:rsidP="00B20CC9">
      <w:r>
        <w:t>b} acesso de arquitetos e urbanistas às ativ</w:t>
      </w:r>
      <w:r w:rsidR="002B4283">
        <w:t>i</w:t>
      </w:r>
      <w:r>
        <w:t>dades do projeto;</w:t>
      </w:r>
    </w:p>
    <w:p w14:paraId="185B3CBF" w14:textId="77777777" w:rsidR="00B20CC9" w:rsidRDefault="00B20CC9" w:rsidP="00B20CC9">
      <w:r>
        <w:t>c) outras formas de contrapartida, que deverão ser discriminadas em cada item.</w:t>
      </w:r>
    </w:p>
    <w:p w14:paraId="07E38853" w14:textId="77777777" w:rsidR="002B4283" w:rsidRDefault="002B4283" w:rsidP="00B20CC9"/>
    <w:p w14:paraId="7F3632B7" w14:textId="3D6FDFA5" w:rsidR="00B20CC9" w:rsidRPr="002B4283" w:rsidRDefault="00B20CC9" w:rsidP="002B4283">
      <w:pPr>
        <w:jc w:val="center"/>
        <w:rPr>
          <w:b/>
          <w:bCs/>
        </w:rPr>
      </w:pPr>
      <w:r w:rsidRPr="002B4283">
        <w:rPr>
          <w:b/>
          <w:bCs/>
        </w:rPr>
        <w:t>DA FORMALIZAÇÃO</w:t>
      </w:r>
    </w:p>
    <w:p w14:paraId="2AE28E7F" w14:textId="51F9C302" w:rsidR="00B20CC9" w:rsidRDefault="00B20CC9" w:rsidP="002B4283">
      <w:pPr>
        <w:jc w:val="both"/>
      </w:pPr>
      <w:r>
        <w:t>Art. 14. A formalização da concessão do patrocínio obedecerá ao fluxo de processo inerente a cada modalidade</w:t>
      </w:r>
      <w:r w:rsidR="002B4283">
        <w:t xml:space="preserve"> </w:t>
      </w:r>
      <w:r>
        <w:t>e ocorrerá com a assinatura do instrumento jurídico estabelecido pelo CAU/MS.</w:t>
      </w:r>
    </w:p>
    <w:p w14:paraId="0ED3C6CD" w14:textId="208A81C4" w:rsidR="00B20CC9" w:rsidRDefault="00B20CC9" w:rsidP="002B4283">
      <w:pPr>
        <w:jc w:val="both"/>
      </w:pPr>
      <w:r>
        <w:t>Art. 15. A relação jurídica somente será formalizada após a entrega, no prazo estabelecido, dos seguintes</w:t>
      </w:r>
      <w:r w:rsidR="002B4283">
        <w:t xml:space="preserve"> </w:t>
      </w:r>
      <w:r>
        <w:t>documentos:</w:t>
      </w:r>
    </w:p>
    <w:p w14:paraId="251C5C21" w14:textId="46D823B5" w:rsidR="00B20CC9" w:rsidRDefault="00B20CC9" w:rsidP="002B4283">
      <w:pPr>
        <w:jc w:val="both"/>
      </w:pPr>
      <w:r>
        <w:t>I - ato constitutivo, contrato social ou estatuto social com as alterações, se houver,</w:t>
      </w:r>
      <w:r w:rsidR="002B4283">
        <w:t xml:space="preserve"> </w:t>
      </w:r>
      <w:r>
        <w:t>devidamente registrados nos órgãos competentes;</w:t>
      </w:r>
    </w:p>
    <w:p w14:paraId="4C072C23" w14:textId="3782795F" w:rsidR="00B20CC9" w:rsidRDefault="00B20CC9" w:rsidP="002B4283">
      <w:pPr>
        <w:jc w:val="both"/>
      </w:pPr>
      <w:r>
        <w:t>II - ata de eleição e/ou ato de designação das pessoas habilitadas a representar a pessoa</w:t>
      </w:r>
      <w:r w:rsidR="002B4283">
        <w:t xml:space="preserve"> </w:t>
      </w:r>
      <w:r>
        <w:t>jurídica, se for o caso;</w:t>
      </w:r>
    </w:p>
    <w:p w14:paraId="4A3525DD" w14:textId="77777777" w:rsidR="00B20CC9" w:rsidRDefault="00B20CC9" w:rsidP="002B4283">
      <w:pPr>
        <w:jc w:val="both"/>
      </w:pPr>
      <w:r>
        <w:lastRenderedPageBreak/>
        <w:t>III - prova de inscrição no Cadastro Nacional de Pessoa Jurídica;</w:t>
      </w:r>
    </w:p>
    <w:p w14:paraId="73FA5F61" w14:textId="77777777" w:rsidR="00B20CC9" w:rsidRDefault="00B20CC9" w:rsidP="002B4283">
      <w:pPr>
        <w:jc w:val="both"/>
      </w:pPr>
      <w:r>
        <w:t>IV - prova de inscrição nos cadastros estadual e municipal de contribuintes, se houver;</w:t>
      </w:r>
    </w:p>
    <w:p w14:paraId="542BF136" w14:textId="2990C6A5" w:rsidR="00B20CC9" w:rsidRDefault="00B20CC9" w:rsidP="002B4283">
      <w:pPr>
        <w:jc w:val="both"/>
      </w:pPr>
      <w:r>
        <w:t>V - carteira de identidade e prova de inscrição no Cadastro de Pessoas Físicas do Ministério da Fazenda</w:t>
      </w:r>
      <w:r w:rsidR="002B4283">
        <w:t xml:space="preserve"> </w:t>
      </w:r>
      <w:r>
        <w:t>(CPF/MF) dos representantes legais da pessoa jurídica;</w:t>
      </w:r>
    </w:p>
    <w:p w14:paraId="34D18EDE" w14:textId="77777777" w:rsidR="00B20CC9" w:rsidRDefault="00B20CC9" w:rsidP="00B20CC9">
      <w:r>
        <w:t>VI - provas de regularidade fiscal, sendo:</w:t>
      </w:r>
    </w:p>
    <w:p w14:paraId="7134CDCA" w14:textId="470D0EE7" w:rsidR="00B20CC9" w:rsidRDefault="00B20CC9" w:rsidP="002B4283">
      <w:pPr>
        <w:jc w:val="both"/>
      </w:pPr>
      <w:r>
        <w:t>a) certidão conjunta negativa de débitos relativos a tributos e contribuições federais e a dívida ativa da União,</w:t>
      </w:r>
      <w:r w:rsidR="002B4283">
        <w:t xml:space="preserve"> </w:t>
      </w:r>
      <w:r>
        <w:t>expedida pelo órgão da Receita Federal do Brasil;</w:t>
      </w:r>
    </w:p>
    <w:p w14:paraId="35F5DD1A" w14:textId="64D92675" w:rsidR="00B20CC9" w:rsidRDefault="00B20CC9" w:rsidP="002B4283">
      <w:pPr>
        <w:jc w:val="both"/>
      </w:pPr>
      <w:r>
        <w:t>b) certidão negativa de débitos relativos às contribuições previdenciárias e às de terceiros,</w:t>
      </w:r>
      <w:r w:rsidR="002B4283">
        <w:t xml:space="preserve"> </w:t>
      </w:r>
      <w:r>
        <w:t>expedida pelo órgão da Receita Federal do Brasil;</w:t>
      </w:r>
    </w:p>
    <w:p w14:paraId="68447119" w14:textId="33C2CEDC" w:rsidR="00B20CC9" w:rsidRDefault="00B20CC9" w:rsidP="002B4283">
      <w:pPr>
        <w:jc w:val="both"/>
      </w:pPr>
      <w:r>
        <w:t>c} certificado de regularidade para com o Fundo de Garantia por Tempo de Serviço (FGTS),</w:t>
      </w:r>
      <w:r w:rsidR="002B4283">
        <w:t xml:space="preserve"> </w:t>
      </w:r>
      <w:r>
        <w:t>expedida pela Caixa Económica Federal;</w:t>
      </w:r>
    </w:p>
    <w:p w14:paraId="5E3276AA" w14:textId="568E1E8A" w:rsidR="00B20CC9" w:rsidRDefault="00B20CC9" w:rsidP="002B4283">
      <w:pPr>
        <w:jc w:val="both"/>
      </w:pPr>
      <w:r>
        <w:t>d) certidões negativas de tributos estaduais e municipais, ou, em se tratando de contribuinte isento, cópia do</w:t>
      </w:r>
      <w:r w:rsidR="002B4283">
        <w:t xml:space="preserve"> </w:t>
      </w:r>
      <w:r>
        <w:t>documento de isenção, emitidos pelo órgão competente do Estado e do Município, ou declaração assinada</w:t>
      </w:r>
      <w:r w:rsidR="002B4283">
        <w:t xml:space="preserve"> </w:t>
      </w:r>
      <w:r>
        <w:t>pelo representante legal;</w:t>
      </w:r>
    </w:p>
    <w:p w14:paraId="50FF41C8" w14:textId="77777777" w:rsidR="00B20CC9" w:rsidRDefault="00B20CC9" w:rsidP="00B20CC9">
      <w:r>
        <w:t>e) certidão negativa de débitos trabalhistas.</w:t>
      </w:r>
    </w:p>
    <w:p w14:paraId="5F60CB62" w14:textId="3408FC6C" w:rsidR="00B20CC9" w:rsidRDefault="00B20CC9" w:rsidP="002B4283">
      <w:pPr>
        <w:jc w:val="both"/>
      </w:pPr>
      <w:r>
        <w:t>Parágrafo único. As certidões extraídas da Internet deverão estar acompanhadas de suas respectivas</w:t>
      </w:r>
      <w:r w:rsidR="002B4283">
        <w:t xml:space="preserve"> </w:t>
      </w:r>
      <w:r>
        <w:t>certificações, que serão obtidas no mesmo site.</w:t>
      </w:r>
    </w:p>
    <w:p w14:paraId="4567C770" w14:textId="77777777" w:rsidR="002B4283" w:rsidRDefault="002B4283" w:rsidP="00B20CC9"/>
    <w:p w14:paraId="1F676777" w14:textId="57C89778" w:rsidR="00B20CC9" w:rsidRPr="002B4283" w:rsidRDefault="00B20CC9" w:rsidP="002B4283">
      <w:pPr>
        <w:jc w:val="center"/>
        <w:rPr>
          <w:b/>
          <w:bCs/>
        </w:rPr>
      </w:pPr>
      <w:r w:rsidRPr="002B4283">
        <w:rPr>
          <w:b/>
          <w:bCs/>
        </w:rPr>
        <w:t>REPASSE DE RECURSOS</w:t>
      </w:r>
    </w:p>
    <w:p w14:paraId="5CF8F32E" w14:textId="77777777" w:rsidR="00B20CC9" w:rsidRDefault="00B20CC9" w:rsidP="002B4283">
      <w:pPr>
        <w:jc w:val="both"/>
      </w:pPr>
      <w:r>
        <w:t>Art. 16. A liberação dos recursos de patrocínio estará condicionada:</w:t>
      </w:r>
    </w:p>
    <w:p w14:paraId="55961954" w14:textId="6DC20375" w:rsidR="00B20CC9" w:rsidRDefault="00B20CC9" w:rsidP="002B4283">
      <w:pPr>
        <w:jc w:val="both"/>
      </w:pPr>
      <w:r>
        <w:t>I - ao cumprimento das cláusulas estipuladas no instrumento jurídico firmado entre o CAU/MS</w:t>
      </w:r>
      <w:r w:rsidR="002B4283">
        <w:t xml:space="preserve"> </w:t>
      </w:r>
      <w:r>
        <w:t>e a patrocinada;</w:t>
      </w:r>
    </w:p>
    <w:p w14:paraId="7A56A1C0" w14:textId="77777777" w:rsidR="00B20CC9" w:rsidRDefault="00B20CC9" w:rsidP="002B4283">
      <w:pPr>
        <w:jc w:val="both"/>
      </w:pPr>
      <w:r>
        <w:t>II - à validade das certidões de regularidade fiscal apresentadas.</w:t>
      </w:r>
    </w:p>
    <w:p w14:paraId="223A48AD" w14:textId="77777777" w:rsidR="002B4283" w:rsidRDefault="002B4283" w:rsidP="00B20CC9"/>
    <w:p w14:paraId="688834B7" w14:textId="470B9404" w:rsidR="00B20CC9" w:rsidRPr="002B4283" w:rsidRDefault="00B20CC9" w:rsidP="002B4283">
      <w:pPr>
        <w:jc w:val="center"/>
        <w:rPr>
          <w:b/>
          <w:bCs/>
        </w:rPr>
      </w:pPr>
      <w:r w:rsidRPr="002B4283">
        <w:rPr>
          <w:b/>
          <w:bCs/>
        </w:rPr>
        <w:t>PRESTAÇÃO DE CONTAS</w:t>
      </w:r>
    </w:p>
    <w:p w14:paraId="620B8B18" w14:textId="54D0BB58" w:rsidR="00B20CC9" w:rsidRDefault="00B20CC9" w:rsidP="002B4283">
      <w:pPr>
        <w:jc w:val="both"/>
      </w:pPr>
      <w:r>
        <w:t xml:space="preserve">Art. 17. A prestação de contas </w:t>
      </w:r>
      <w:r w:rsidR="0002075A">
        <w:t>obedecerá às</w:t>
      </w:r>
      <w:r>
        <w:t xml:space="preserve"> seguintes disposições, além daquelas constantes no edital de</w:t>
      </w:r>
      <w:r w:rsidR="002B4283">
        <w:t xml:space="preserve"> </w:t>
      </w:r>
      <w:r>
        <w:t>chamada:</w:t>
      </w:r>
    </w:p>
    <w:p w14:paraId="1AEF9BFF" w14:textId="66B00685" w:rsidR="00B20CC9" w:rsidRDefault="00B20CC9" w:rsidP="002B4283">
      <w:pPr>
        <w:jc w:val="both"/>
        <w:rPr>
          <w:strike/>
        </w:rPr>
      </w:pPr>
      <w:r w:rsidRPr="0002075A">
        <w:rPr>
          <w:strike/>
        </w:rPr>
        <w:t>I - A Gerência Administrativa e Financeira e a Comissão de Finanças e Administração do</w:t>
      </w:r>
      <w:r w:rsidR="002B4283" w:rsidRPr="0002075A">
        <w:rPr>
          <w:strike/>
        </w:rPr>
        <w:t xml:space="preserve"> </w:t>
      </w:r>
      <w:r w:rsidRPr="0002075A">
        <w:rPr>
          <w:strike/>
        </w:rPr>
        <w:t>CAU/MS fiscalizarão os</w:t>
      </w:r>
      <w:r w:rsidR="002B4283" w:rsidRPr="0002075A">
        <w:rPr>
          <w:strike/>
        </w:rPr>
        <w:t xml:space="preserve"> </w:t>
      </w:r>
      <w:r w:rsidRPr="0002075A">
        <w:rPr>
          <w:strike/>
        </w:rPr>
        <w:t>projetos patrocinados avaliando a efetividade da parceria;</w:t>
      </w:r>
    </w:p>
    <w:p w14:paraId="09F6F735" w14:textId="05629551" w:rsidR="0002075A" w:rsidRPr="0002075A" w:rsidRDefault="0002075A" w:rsidP="002B4283">
      <w:pPr>
        <w:jc w:val="both"/>
        <w:rPr>
          <w:strike/>
        </w:rPr>
      </w:pPr>
      <w:r>
        <w:t xml:space="preserve">I - A Comissão de Administração e Finanças, com a assessoria da Gerência Administrativa e Financeira, analisará a prestação de contas e apresentará parecer para deliberação do Plenário. </w:t>
      </w:r>
      <w:r w:rsidRPr="000E3735">
        <w:rPr>
          <w:b/>
          <w:bCs/>
        </w:rPr>
        <w:t>(Redação alterada pela Deliberação Plenária nº 116 DPOMS 0049-04/2015)</w:t>
      </w:r>
    </w:p>
    <w:p w14:paraId="29C6341F" w14:textId="205DA769" w:rsidR="00B20CC9" w:rsidRDefault="00B20CC9" w:rsidP="002B4283">
      <w:pPr>
        <w:jc w:val="both"/>
        <w:rPr>
          <w:strike/>
        </w:rPr>
      </w:pPr>
      <w:r w:rsidRPr="0002075A">
        <w:rPr>
          <w:strike/>
        </w:rPr>
        <w:lastRenderedPageBreak/>
        <w:t xml:space="preserve">II - </w:t>
      </w:r>
      <w:r w:rsidR="0002075A" w:rsidRPr="0002075A">
        <w:rPr>
          <w:strike/>
        </w:rPr>
        <w:t>O</w:t>
      </w:r>
      <w:r w:rsidRPr="0002075A">
        <w:rPr>
          <w:strike/>
        </w:rPr>
        <w:t xml:space="preserve"> proponente deverá comprovar, junto ao CAU/MS, a realização do objeto patrocinado e o cumprimento de</w:t>
      </w:r>
      <w:r w:rsidR="002B4283" w:rsidRPr="0002075A">
        <w:rPr>
          <w:strike/>
        </w:rPr>
        <w:t xml:space="preserve"> </w:t>
      </w:r>
      <w:r w:rsidRPr="0002075A">
        <w:rPr>
          <w:strike/>
        </w:rPr>
        <w:t>todas as contrapartidas pactuadas, formalizando sua prestação de contas no prazo de 30 dias após a efetivação</w:t>
      </w:r>
      <w:r w:rsidR="002B4283" w:rsidRPr="0002075A">
        <w:rPr>
          <w:strike/>
        </w:rPr>
        <w:t xml:space="preserve"> </w:t>
      </w:r>
      <w:r w:rsidRPr="0002075A">
        <w:rPr>
          <w:strike/>
        </w:rPr>
        <w:t>do projeto, com a apresentação dos seguintes documentos:</w:t>
      </w:r>
    </w:p>
    <w:p w14:paraId="43EC1C32" w14:textId="6E81E4A1" w:rsidR="0002075A" w:rsidRPr="0002075A" w:rsidRDefault="0002075A" w:rsidP="002B4283">
      <w:pPr>
        <w:jc w:val="both"/>
        <w:rPr>
          <w:strike/>
        </w:rPr>
      </w:pPr>
      <w:r>
        <w:t>II - O proponente deverá comprovar, junto ao CAU/MS, a realização do objeto patrocinado e o cumprimento de todas as contrapartidas pactuadas, formalizando sua prestação de contas no prazo previsto no respectivo edital;</w:t>
      </w:r>
      <w:r w:rsidR="00B471E2">
        <w:t xml:space="preserve"> </w:t>
      </w:r>
      <w:r w:rsidR="00B471E2" w:rsidRPr="000E3735">
        <w:rPr>
          <w:b/>
          <w:bCs/>
        </w:rPr>
        <w:t>(Redação alterada pela Deliberação Plenária nº 116 DPOMS 0049-04/2015)</w:t>
      </w:r>
    </w:p>
    <w:p w14:paraId="33CA3F5C" w14:textId="77777777" w:rsidR="00B20CC9" w:rsidRDefault="00B20CC9" w:rsidP="002B4283">
      <w:pPr>
        <w:jc w:val="both"/>
      </w:pPr>
      <w:r>
        <w:t>a) notas fiscais, que comprovem a adequada aplicação dos recursos patrocinados;</w:t>
      </w:r>
    </w:p>
    <w:p w14:paraId="70ED8BCE" w14:textId="77777777" w:rsidR="00B20CC9" w:rsidRDefault="00B20CC9" w:rsidP="002B4283">
      <w:pPr>
        <w:jc w:val="both"/>
      </w:pPr>
      <w:r>
        <w:t>b) amostras do material promocional, que demonstrem a divulgação das logomarcas do CAU/MS;</w:t>
      </w:r>
    </w:p>
    <w:p w14:paraId="64194071" w14:textId="77777777" w:rsidR="00B20CC9" w:rsidRDefault="00B20CC9" w:rsidP="002B4283">
      <w:pPr>
        <w:jc w:val="both"/>
      </w:pPr>
      <w:r>
        <w:t>c) fotos/vídeos/matérias jornalísticas, que confirmem a realização do evento/projeto.</w:t>
      </w:r>
    </w:p>
    <w:p w14:paraId="5CFD61E9" w14:textId="24B5A4D2" w:rsidR="00B20CC9" w:rsidRDefault="00B20CC9" w:rsidP="002B4283">
      <w:pPr>
        <w:jc w:val="both"/>
      </w:pPr>
      <w:r>
        <w:t>III - a prestação de contas do proponente, contemplando o mencionado nos itens l e II</w:t>
      </w:r>
      <w:r w:rsidR="002B4283">
        <w:t xml:space="preserve"> </w:t>
      </w:r>
      <w:r>
        <w:t>anteriores, além de</w:t>
      </w:r>
      <w:r w:rsidR="002B4283">
        <w:t xml:space="preserve"> </w:t>
      </w:r>
      <w:r>
        <w:t>fotos e material de divulgação, deverá ser entregue, também, em arquivo digital.</w:t>
      </w:r>
    </w:p>
    <w:p w14:paraId="31DA299A" w14:textId="7472541F" w:rsidR="00B20CC9" w:rsidRDefault="00B20CC9" w:rsidP="002B4283">
      <w:pPr>
        <w:jc w:val="both"/>
      </w:pPr>
      <w:r>
        <w:t>Art. 18. Feita a prestação de contas e constatada a falta de comprovação de qualquer item estabelecido como</w:t>
      </w:r>
      <w:r w:rsidR="002B4283">
        <w:t xml:space="preserve"> </w:t>
      </w:r>
      <w:r>
        <w:t>contrapartida ou a alocação de contrapartida em montante aquém do estabelecido no instrumento jurídico,</w:t>
      </w:r>
      <w:r w:rsidR="002B4283">
        <w:t xml:space="preserve"> </w:t>
      </w:r>
      <w:r>
        <w:t>implicará em redução proporcional da participação do CAU/MS, ficando o patrocinado obrigado a restituir o</w:t>
      </w:r>
      <w:r w:rsidR="002B4283">
        <w:t xml:space="preserve"> </w:t>
      </w:r>
      <w:r>
        <w:t>valor excedente, sob pena da aplicação do artigo 4</w:t>
      </w:r>
      <w:r w:rsidR="00843F08">
        <w:t>º</w:t>
      </w:r>
      <w:r>
        <w:t>, parágrafo único, IV desta Deliberação, além de outras</w:t>
      </w:r>
      <w:r w:rsidR="002B4283">
        <w:t xml:space="preserve"> </w:t>
      </w:r>
      <w:r>
        <w:t>sanções cabíveis.</w:t>
      </w:r>
    </w:p>
    <w:p w14:paraId="2DC60830" w14:textId="77777777" w:rsidR="002B4283" w:rsidRDefault="002B4283" w:rsidP="00B20CC9"/>
    <w:p w14:paraId="197AC6A6" w14:textId="5B92E773" w:rsidR="00B20CC9" w:rsidRPr="002B4283" w:rsidRDefault="00B20CC9" w:rsidP="002B4283">
      <w:pPr>
        <w:jc w:val="center"/>
        <w:rPr>
          <w:b/>
          <w:bCs/>
        </w:rPr>
      </w:pPr>
      <w:r w:rsidRPr="002B4283">
        <w:rPr>
          <w:b/>
          <w:bCs/>
        </w:rPr>
        <w:t>DISPOSIÇÕES FINAIS</w:t>
      </w:r>
    </w:p>
    <w:p w14:paraId="6D4A6F66" w14:textId="2F41E6B5" w:rsidR="00B20CC9" w:rsidRDefault="00B20CC9" w:rsidP="002B4283">
      <w:pPr>
        <w:jc w:val="both"/>
        <w:rPr>
          <w:strike/>
        </w:rPr>
      </w:pPr>
      <w:r w:rsidRPr="002E4082">
        <w:rPr>
          <w:strike/>
        </w:rPr>
        <w:t>Art. 19. A alocação de recursos pelo CAU/MS ficará limitada aos montantes definidos anualmente no edital de</w:t>
      </w:r>
      <w:r w:rsidR="002B4283" w:rsidRPr="002E4082">
        <w:rPr>
          <w:strike/>
        </w:rPr>
        <w:t xml:space="preserve"> </w:t>
      </w:r>
      <w:r w:rsidRPr="002E4082">
        <w:rPr>
          <w:strike/>
        </w:rPr>
        <w:t>chamada.</w:t>
      </w:r>
    </w:p>
    <w:p w14:paraId="0E3C77B6" w14:textId="352ED7F7" w:rsidR="002E4082" w:rsidRPr="00DB155C" w:rsidRDefault="002E4082" w:rsidP="002B4283">
      <w:pPr>
        <w:jc w:val="both"/>
        <w:rPr>
          <w:b/>
          <w:bCs/>
        </w:rPr>
      </w:pPr>
      <w:r w:rsidRPr="002E4082">
        <w:t>Art. 19</w:t>
      </w:r>
      <w:r>
        <w:t xml:space="preserve">. A alocação de recursos para patrocínio, pelo CAU/MS, ficará limitada aos montantes definidos anualmente pela Comissão de Finanças e Administração, de acordo com o orçamento aprovado pelo Plenário no ano anterior. </w:t>
      </w:r>
      <w:r w:rsidRPr="00DB155C">
        <w:rPr>
          <w:b/>
          <w:bCs/>
        </w:rPr>
        <w:t xml:space="preserve">(Redação alterada pela Deliberação Plenária nº </w:t>
      </w:r>
      <w:r w:rsidR="00DB155C" w:rsidRPr="00DB155C">
        <w:rPr>
          <w:b/>
          <w:bCs/>
        </w:rPr>
        <w:t>081 DPOMS 0085-08/2018)</w:t>
      </w:r>
    </w:p>
    <w:p w14:paraId="1BED28A3" w14:textId="63420EA1" w:rsidR="00B20CC9" w:rsidRDefault="00B20CC9" w:rsidP="00E26E73">
      <w:pPr>
        <w:jc w:val="both"/>
      </w:pPr>
      <w:r>
        <w:t>Parágrafo único. As participações financeiras do CAU/MS em cada exercício ficarão, ainda, sujeitas aos</w:t>
      </w:r>
      <w:r w:rsidR="002B4283">
        <w:t xml:space="preserve"> seguintes limites:</w:t>
      </w:r>
    </w:p>
    <w:p w14:paraId="743CB1C1" w14:textId="09274419" w:rsidR="00B20CC9" w:rsidRDefault="00B20CC9" w:rsidP="00E26E73">
      <w:pPr>
        <w:jc w:val="both"/>
        <w:rPr>
          <w:strike/>
        </w:rPr>
      </w:pPr>
      <w:r w:rsidRPr="002E4082">
        <w:rPr>
          <w:strike/>
        </w:rPr>
        <w:t>I - 5% (cinco por cento} da receita anual do CAU/MS;</w:t>
      </w:r>
    </w:p>
    <w:p w14:paraId="426C2A74" w14:textId="5268B607" w:rsidR="002E4082" w:rsidRPr="002E4082" w:rsidRDefault="002E4082" w:rsidP="00E26E73">
      <w:pPr>
        <w:jc w:val="both"/>
        <w:rPr>
          <w:strike/>
        </w:rPr>
      </w:pPr>
      <w:r>
        <w:t xml:space="preserve">I - Até 5% (cinco por cento) da receita anual líquida do CAU/MS; </w:t>
      </w:r>
      <w:r w:rsidRPr="000E3735">
        <w:rPr>
          <w:b/>
          <w:bCs/>
        </w:rPr>
        <w:t>(Redação alterada pela Deliberação Plenária nº 1</w:t>
      </w:r>
      <w:r>
        <w:rPr>
          <w:b/>
          <w:bCs/>
        </w:rPr>
        <w:t>00</w:t>
      </w:r>
      <w:r w:rsidRPr="000E3735">
        <w:rPr>
          <w:b/>
          <w:bCs/>
        </w:rPr>
        <w:t xml:space="preserve"> DPOMS 004</w:t>
      </w:r>
      <w:r>
        <w:rPr>
          <w:b/>
          <w:bCs/>
        </w:rPr>
        <w:t>5</w:t>
      </w:r>
      <w:r w:rsidRPr="000E3735">
        <w:rPr>
          <w:b/>
          <w:bCs/>
        </w:rPr>
        <w:t>-04/2015)</w:t>
      </w:r>
    </w:p>
    <w:p w14:paraId="5256B9B1" w14:textId="20FD5CD2" w:rsidR="00B20CC9" w:rsidRDefault="00B20CC9" w:rsidP="00E26E73">
      <w:pPr>
        <w:jc w:val="both"/>
        <w:rPr>
          <w:strike/>
        </w:rPr>
      </w:pPr>
      <w:r w:rsidRPr="00DB155C">
        <w:rPr>
          <w:strike/>
        </w:rPr>
        <w:t>II - não poderá ser superior a 50% (cinquenta por cento) do orçamento global da ação ou</w:t>
      </w:r>
      <w:r w:rsidR="002B4283" w:rsidRPr="00DB155C">
        <w:rPr>
          <w:strike/>
        </w:rPr>
        <w:t xml:space="preserve"> </w:t>
      </w:r>
      <w:r w:rsidRPr="00DB155C">
        <w:rPr>
          <w:strike/>
        </w:rPr>
        <w:t>evento, conforme o</w:t>
      </w:r>
      <w:r w:rsidR="002B4283" w:rsidRPr="00DB155C">
        <w:rPr>
          <w:strike/>
        </w:rPr>
        <w:t xml:space="preserve"> </w:t>
      </w:r>
      <w:r w:rsidRPr="00DB155C">
        <w:rPr>
          <w:strike/>
        </w:rPr>
        <w:t>plano de trabalho ou projeto apresentado em cada caso.</w:t>
      </w:r>
    </w:p>
    <w:p w14:paraId="32DE98D1" w14:textId="0E146016" w:rsidR="00DB155C" w:rsidRPr="00DB155C" w:rsidRDefault="00DB155C" w:rsidP="00E26E73">
      <w:pPr>
        <w:jc w:val="both"/>
        <w:rPr>
          <w:b/>
          <w:bCs/>
        </w:rPr>
      </w:pPr>
      <w:r w:rsidRPr="00DB155C">
        <w:lastRenderedPageBreak/>
        <w:t xml:space="preserve">II </w:t>
      </w:r>
      <w:r>
        <w:t>–</w:t>
      </w:r>
      <w:r w:rsidRPr="00DB155C">
        <w:t xml:space="preserve"> </w:t>
      </w:r>
      <w:r>
        <w:t xml:space="preserve">não poderá ser superior a 80% (oitenta por cento) do orçamento global da ação ou evento, conforme o plano de trabalho ou projeto apresentado em cada caso. </w:t>
      </w:r>
      <w:r w:rsidRPr="00DB155C">
        <w:rPr>
          <w:b/>
          <w:bCs/>
        </w:rPr>
        <w:t>(Redação alterada pela Deliberação Plenária nº 081 DPOMS 0085-08/2018)</w:t>
      </w:r>
    </w:p>
    <w:p w14:paraId="5A560CC0" w14:textId="49972DB9" w:rsidR="00B20CC9" w:rsidRDefault="00B20CC9" w:rsidP="00E26E73">
      <w:pPr>
        <w:jc w:val="both"/>
      </w:pPr>
      <w:r>
        <w:t>Art. 20. No caso de não haver proponente ou de o valor total dos patrocínios não atingir o limite total de</w:t>
      </w:r>
      <w:r w:rsidR="00E26E73">
        <w:t xml:space="preserve"> </w:t>
      </w:r>
      <w:r>
        <w:t>patrocínio do ano, o CAU/MS poderá patrocinar outros projetos que não foram inscritos no edital de chamada,</w:t>
      </w:r>
      <w:r w:rsidR="00E26E73">
        <w:t xml:space="preserve"> </w:t>
      </w:r>
      <w:r>
        <w:t>desde que atendam as normas desta deliberação e haja dotação orçamentaria.</w:t>
      </w:r>
    </w:p>
    <w:p w14:paraId="4A0C916F" w14:textId="1A196481" w:rsidR="00B20CC9" w:rsidRDefault="00B20CC9" w:rsidP="00E26E73">
      <w:pPr>
        <w:jc w:val="both"/>
      </w:pPr>
      <w:r>
        <w:t>Art. 21. Sem prejuízo da guarda documental a cargo do CAU/MS, os patrocinados ficarão responsáveis pela</w:t>
      </w:r>
      <w:r w:rsidR="00E26E73">
        <w:t xml:space="preserve"> </w:t>
      </w:r>
      <w:r>
        <w:t>guarda dos documentos originais referentes aos patrocínios concedidos, só podendo eliminá-los depois de</w:t>
      </w:r>
      <w:r w:rsidR="00E26E73">
        <w:t xml:space="preserve"> </w:t>
      </w:r>
      <w:r>
        <w:t>decorrido o período de 5 (cinco) anos após a aprovação da prestação de contas.</w:t>
      </w:r>
    </w:p>
    <w:p w14:paraId="5F341D8C" w14:textId="77777777" w:rsidR="00B20CC9" w:rsidRDefault="00B20CC9" w:rsidP="00B20CC9">
      <w:r>
        <w:t>Art. 22. Esta Deliberação Plenária entra em vigor nesta data, revogando-se as disposições em contrário.</w:t>
      </w:r>
    </w:p>
    <w:p w14:paraId="430CBFA0" w14:textId="4FC12AE9" w:rsidR="003065E7" w:rsidRDefault="00B20CC9" w:rsidP="00B20CC9">
      <w:r>
        <w:t>Deliberação aprovada na 33</w:t>
      </w:r>
      <w:r w:rsidR="0098248C">
        <w:t>ª</w:t>
      </w:r>
      <w:r>
        <w:t xml:space="preserve"> Reunião Plenária Ordinária de 14 de agosto de 2014.</w:t>
      </w:r>
    </w:p>
    <w:p w14:paraId="6578039E" w14:textId="482FBD08" w:rsidR="0056092A" w:rsidRDefault="0056092A" w:rsidP="00B20CC9"/>
    <w:p w14:paraId="6A73C6AD" w14:textId="7699D4D4" w:rsidR="0056092A" w:rsidRDefault="0056092A" w:rsidP="00B20CC9"/>
    <w:p w14:paraId="0686BE22" w14:textId="7A38CE3A" w:rsidR="0056092A" w:rsidRDefault="0056092A" w:rsidP="00B20CC9"/>
    <w:p w14:paraId="704C89E4" w14:textId="4352F5BA" w:rsidR="0056092A" w:rsidRDefault="0056092A" w:rsidP="00B20CC9"/>
    <w:p w14:paraId="680B3AB7" w14:textId="77777777" w:rsidR="0056092A" w:rsidRPr="00126C51" w:rsidRDefault="0056092A" w:rsidP="0056092A">
      <w:pPr>
        <w:spacing w:after="0"/>
        <w:ind w:left="1418" w:hanging="1418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Arquiteto e Urbanista</w:t>
      </w:r>
      <w:r w:rsidRPr="00126C51">
        <w:rPr>
          <w:rFonts w:ascii="Calibri" w:hAnsi="Calibri"/>
          <w:b/>
          <w:i/>
          <w:u w:val="single"/>
        </w:rPr>
        <w:t xml:space="preserve"> OSVALDO ABRÃO DE SOUZA</w:t>
      </w:r>
    </w:p>
    <w:p w14:paraId="11D8650F" w14:textId="77777777" w:rsidR="0056092A" w:rsidRPr="00126C51" w:rsidRDefault="0056092A" w:rsidP="0056092A">
      <w:pPr>
        <w:spacing w:after="0"/>
        <w:ind w:left="1418" w:hanging="1418"/>
        <w:jc w:val="center"/>
        <w:rPr>
          <w:rFonts w:ascii="Calibri" w:hAnsi="Calibri"/>
          <w:sz w:val="16"/>
        </w:rPr>
      </w:pPr>
      <w:r w:rsidRPr="00126C51">
        <w:rPr>
          <w:rFonts w:ascii="Calibri" w:hAnsi="Calibri"/>
          <w:sz w:val="16"/>
        </w:rPr>
        <w:t>PRESIDENTE DO CONSELHO DE ARQUITETURA E URBANISMO</w:t>
      </w:r>
    </w:p>
    <w:p w14:paraId="35A9BD7A" w14:textId="77777777" w:rsidR="0056092A" w:rsidRPr="00126C51" w:rsidRDefault="0056092A" w:rsidP="0056092A">
      <w:pPr>
        <w:spacing w:after="0"/>
        <w:ind w:left="1418" w:hanging="1418"/>
        <w:jc w:val="center"/>
        <w:rPr>
          <w:rFonts w:ascii="Calibri" w:hAnsi="Calibri"/>
          <w:sz w:val="16"/>
        </w:rPr>
      </w:pPr>
      <w:r w:rsidRPr="00126C51">
        <w:rPr>
          <w:rFonts w:ascii="Calibri" w:hAnsi="Calibri"/>
          <w:sz w:val="16"/>
        </w:rPr>
        <w:t>DE MATO GROSSO DO SUL, BRASIL</w:t>
      </w:r>
    </w:p>
    <w:p w14:paraId="4BD6C0AB" w14:textId="77777777" w:rsidR="0056092A" w:rsidRDefault="0056092A" w:rsidP="0056092A">
      <w:pPr>
        <w:tabs>
          <w:tab w:val="left" w:pos="1276"/>
        </w:tabs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  </w:t>
      </w:r>
    </w:p>
    <w:p w14:paraId="60A9AAD3" w14:textId="77777777" w:rsidR="0056092A" w:rsidRDefault="0056092A" w:rsidP="00B20CC9"/>
    <w:sectPr w:rsidR="0056092A" w:rsidSect="0056092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FB41" w14:textId="77777777" w:rsidR="0056092A" w:rsidRDefault="0056092A" w:rsidP="0056092A">
      <w:pPr>
        <w:spacing w:after="0" w:line="240" w:lineRule="auto"/>
      </w:pPr>
      <w:r>
        <w:separator/>
      </w:r>
    </w:p>
  </w:endnote>
  <w:endnote w:type="continuationSeparator" w:id="0">
    <w:p w14:paraId="6668CAE1" w14:textId="77777777" w:rsidR="0056092A" w:rsidRDefault="0056092A" w:rsidP="0056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7449" w14:textId="77777777" w:rsidR="0056092A" w:rsidRDefault="0056092A" w:rsidP="0056092A">
      <w:pPr>
        <w:spacing w:after="0" w:line="240" w:lineRule="auto"/>
      </w:pPr>
      <w:r>
        <w:separator/>
      </w:r>
    </w:p>
  </w:footnote>
  <w:footnote w:type="continuationSeparator" w:id="0">
    <w:p w14:paraId="18925383" w14:textId="77777777" w:rsidR="0056092A" w:rsidRDefault="0056092A" w:rsidP="0056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0C76" w14:textId="286D2EA3" w:rsidR="0056092A" w:rsidRDefault="0056092A" w:rsidP="0056092A">
    <w:pPr>
      <w:pStyle w:val="Cabealho"/>
      <w:jc w:val="center"/>
    </w:pPr>
    <w:r w:rsidRPr="00C27F56">
      <w:rPr>
        <w:rFonts w:ascii="Calibri" w:eastAsia="Calibri" w:hAnsi="Calibri"/>
        <w:b/>
        <w:noProof/>
        <w:lang w:eastAsia="pt-BR"/>
      </w:rPr>
      <w:drawing>
        <wp:inline distT="0" distB="0" distL="0" distR="0" wp14:anchorId="384E2352" wp14:editId="3B46DBDB">
          <wp:extent cx="819150" cy="809625"/>
          <wp:effectExtent l="0" t="0" r="0" b="9525"/>
          <wp:docPr id="6" name="Imagem 6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884CA" w14:textId="77777777" w:rsidR="0056092A" w:rsidRPr="0056092A" w:rsidRDefault="0056092A" w:rsidP="0056092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20"/>
        <w:szCs w:val="20"/>
      </w:rPr>
    </w:pPr>
    <w:r w:rsidRPr="0056092A">
      <w:rPr>
        <w:rFonts w:ascii="Calibri" w:eastAsia="Calibri" w:hAnsi="Calibri"/>
        <w:b/>
        <w:sz w:val="20"/>
        <w:szCs w:val="20"/>
      </w:rPr>
      <w:t>SERVIÇO PÚBLICO FEDERAL</w:t>
    </w:r>
  </w:p>
  <w:p w14:paraId="08BAF7A7" w14:textId="77777777" w:rsidR="0056092A" w:rsidRPr="0056092A" w:rsidRDefault="0056092A" w:rsidP="0056092A">
    <w:pPr>
      <w:widowControl w:val="0"/>
      <w:spacing w:after="0" w:line="240" w:lineRule="auto"/>
      <w:jc w:val="center"/>
      <w:rPr>
        <w:rFonts w:ascii="Calibri" w:eastAsia="MS Mincho" w:hAnsi="Calibri"/>
        <w:b/>
        <w:sz w:val="20"/>
        <w:szCs w:val="20"/>
        <w:lang w:eastAsia="pt-BR"/>
      </w:rPr>
    </w:pPr>
    <w:r w:rsidRPr="0056092A">
      <w:rPr>
        <w:rFonts w:ascii="Calibri" w:eastAsia="MS Mincho" w:hAnsi="Calibri"/>
        <w:b/>
        <w:sz w:val="20"/>
        <w:szCs w:val="20"/>
        <w:lang w:eastAsia="pt-BR"/>
      </w:rPr>
      <w:t>CONSELHO DE ARQUITETURA E URBANISMO DE MATO GROSSO DO SUL</w:t>
    </w:r>
  </w:p>
  <w:p w14:paraId="7AA48131" w14:textId="77777777" w:rsidR="0056092A" w:rsidRDefault="005609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C9"/>
    <w:rsid w:val="0002075A"/>
    <w:rsid w:val="000E3735"/>
    <w:rsid w:val="000E6314"/>
    <w:rsid w:val="002B4283"/>
    <w:rsid w:val="002E4082"/>
    <w:rsid w:val="003065E7"/>
    <w:rsid w:val="004219CA"/>
    <w:rsid w:val="0056092A"/>
    <w:rsid w:val="00727D37"/>
    <w:rsid w:val="00843F08"/>
    <w:rsid w:val="008562C6"/>
    <w:rsid w:val="00952E66"/>
    <w:rsid w:val="0098248C"/>
    <w:rsid w:val="00AA6D36"/>
    <w:rsid w:val="00B20CC9"/>
    <w:rsid w:val="00B471E2"/>
    <w:rsid w:val="00B75C6A"/>
    <w:rsid w:val="00D430A6"/>
    <w:rsid w:val="00DB155C"/>
    <w:rsid w:val="00E15DB1"/>
    <w:rsid w:val="00E26E73"/>
    <w:rsid w:val="00E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17146"/>
  <w15:chartTrackingRefBased/>
  <w15:docId w15:val="{393EDB02-FDF4-47BF-B7F9-0F334D99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2A"/>
  </w:style>
  <w:style w:type="paragraph" w:styleId="Rodap">
    <w:name w:val="footer"/>
    <w:basedOn w:val="Normal"/>
    <w:link w:val="RodapChar"/>
    <w:uiPriority w:val="99"/>
    <w:unhideWhenUsed/>
    <w:rsid w:val="0056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2823</Words>
  <Characters>15247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caums</dc:creator>
  <cp:keywords/>
  <dc:description/>
  <cp:lastModifiedBy>Planejamento - CAU/MS</cp:lastModifiedBy>
  <cp:revision>12</cp:revision>
  <dcterms:created xsi:type="dcterms:W3CDTF">2022-11-29T19:27:00Z</dcterms:created>
  <dcterms:modified xsi:type="dcterms:W3CDTF">2023-03-20T20:49:00Z</dcterms:modified>
</cp:coreProperties>
</file>